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A6" w:rsidRPr="001902F8" w:rsidRDefault="00EC1093" w:rsidP="00320B11">
      <w:pPr>
        <w:spacing w:after="0"/>
        <w:jc w:val="center"/>
        <w:rPr>
          <w:rFonts w:asciiTheme="majorHAnsi" w:eastAsia="PMingLiU" w:hAnsiTheme="majorHAnsi" w:cs="Times New Roman"/>
          <w:color w:val="000000"/>
          <w:lang w:eastAsia="zh-TW"/>
        </w:rPr>
      </w:pPr>
      <w:r w:rsidRPr="001902F8">
        <w:rPr>
          <w:rFonts w:asciiTheme="majorHAnsi" w:hAnsiTheme="majorHAnsi" w:cs="Times New Roman"/>
          <w:b/>
          <w:bCs/>
          <w:color w:val="000000"/>
        </w:rPr>
        <w:t>HENRY SHEVLIN</w:t>
      </w:r>
      <w:r w:rsidR="00626EA6" w:rsidRPr="001902F8">
        <w:rPr>
          <w:rFonts w:asciiTheme="majorHAnsi" w:hAnsiTheme="majorHAnsi" w:cs="Times New Roman"/>
          <w:b/>
          <w:bCs/>
          <w:color w:val="000000"/>
        </w:rPr>
        <w:br/>
      </w:r>
      <w:r w:rsidR="001902F8">
        <w:rPr>
          <w:rFonts w:asciiTheme="majorHAnsi" w:eastAsia="SimSun" w:hAnsiTheme="majorHAnsi" w:cs="Times New Roman"/>
        </w:rPr>
        <w:t xml:space="preserve">Research Associate, </w:t>
      </w:r>
      <w:r w:rsidR="001902F8" w:rsidRPr="001902F8">
        <w:rPr>
          <w:rFonts w:asciiTheme="majorHAnsi" w:hAnsiTheme="majorHAnsi"/>
          <w:bCs/>
          <w:color w:val="000000"/>
        </w:rPr>
        <w:t>Leverhulme Centre for the Future of Intelligence, University of Cambridge</w:t>
      </w:r>
      <w:r w:rsidR="001902F8" w:rsidRPr="001902F8">
        <w:rPr>
          <w:rFonts w:asciiTheme="majorHAnsi" w:eastAsia="PMingLiU" w:hAnsiTheme="majorHAnsi" w:cs="Times New Roman"/>
          <w:color w:val="000000"/>
          <w:lang w:eastAsia="zh-TW"/>
        </w:rPr>
        <w:t xml:space="preserve"> </w:t>
      </w:r>
      <w:r w:rsidR="00626EA6" w:rsidRPr="001902F8">
        <w:rPr>
          <w:rFonts w:asciiTheme="majorHAnsi" w:eastAsia="PMingLiU" w:hAnsiTheme="majorHAnsi" w:cs="Times New Roman"/>
          <w:color w:val="000000"/>
          <w:lang w:eastAsia="zh-TW"/>
        </w:rPr>
        <w:t>Telephone: +</w:t>
      </w:r>
      <w:r w:rsidR="001902F8">
        <w:rPr>
          <w:rFonts w:asciiTheme="majorHAnsi" w:eastAsia="PMingLiU" w:hAnsiTheme="majorHAnsi" w:cs="Times New Roman"/>
          <w:color w:val="000000"/>
          <w:lang w:eastAsia="zh-TW"/>
        </w:rPr>
        <w:t xml:space="preserve">44 7974 274939 </w:t>
      </w:r>
      <w:r w:rsidR="00626EA6" w:rsidRPr="001902F8">
        <w:rPr>
          <w:rFonts w:asciiTheme="majorHAnsi" w:hAnsiTheme="majorHAnsi" w:cs="Times New Roman"/>
        </w:rPr>
        <w:t xml:space="preserve">• </w:t>
      </w:r>
      <w:r w:rsidR="00BB202E" w:rsidRPr="001902F8">
        <w:rPr>
          <w:rFonts w:asciiTheme="majorHAnsi" w:eastAsia="PMingLiU" w:hAnsiTheme="majorHAnsi" w:cs="Times New Roman"/>
          <w:color w:val="000000"/>
          <w:lang w:eastAsia="zh-TW"/>
        </w:rPr>
        <w:t>Email: henry.shevlin@gmail.com</w:t>
      </w:r>
      <w:r w:rsidR="00BB202E" w:rsidRPr="001902F8">
        <w:rPr>
          <w:rFonts w:asciiTheme="majorHAnsi" w:eastAsia="PMingLiU" w:hAnsiTheme="majorHAnsi" w:cs="Times New Roman"/>
          <w:color w:val="000000"/>
          <w:lang w:eastAsia="zh-TW"/>
        </w:rPr>
        <w:br/>
      </w:r>
      <w:r w:rsidR="00626EA6" w:rsidRPr="001902F8">
        <w:rPr>
          <w:rFonts w:asciiTheme="majorHAnsi" w:hAnsiTheme="majorHAnsi" w:cs="Times New Roman"/>
        </w:rPr>
        <w:t>Website: www.henryshevlin.com</w:t>
      </w:r>
    </w:p>
    <w:p w:rsidR="0000020B" w:rsidRPr="001902F8" w:rsidRDefault="0000020B" w:rsidP="00320B11">
      <w:pPr>
        <w:pStyle w:val="NormalWeb"/>
        <w:pBdr>
          <w:bottom w:val="single" w:sz="4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/>
          <w:bCs/>
          <w:color w:val="000000"/>
          <w:sz w:val="22"/>
          <w:szCs w:val="22"/>
        </w:rPr>
        <w:t>EMPLOYMENT</w:t>
      </w:r>
    </w:p>
    <w:p w:rsidR="0000020B" w:rsidRPr="001902F8" w:rsidRDefault="0000020B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Cs/>
          <w:color w:val="000000"/>
          <w:sz w:val="22"/>
          <w:szCs w:val="22"/>
        </w:rPr>
        <w:t>Research Associate, Leverhulme Centre for the Future of Intelligence, University of Cambridge</w:t>
      </w:r>
      <w:r w:rsidR="00320B11" w:rsidRPr="001902F8">
        <w:rPr>
          <w:rFonts w:asciiTheme="majorHAnsi" w:hAnsiTheme="majorHAnsi"/>
          <w:bCs/>
          <w:color w:val="000000"/>
          <w:sz w:val="22"/>
          <w:szCs w:val="22"/>
        </w:rPr>
        <w:br/>
        <w:t>(June 2017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t xml:space="preserve"> – June 20</w:t>
      </w:r>
      <w:r w:rsidR="00320B11" w:rsidRPr="001902F8">
        <w:rPr>
          <w:rFonts w:asciiTheme="majorHAnsi" w:hAnsiTheme="majorHAnsi"/>
          <w:bCs/>
          <w:color w:val="000000"/>
          <w:sz w:val="22"/>
          <w:szCs w:val="22"/>
        </w:rPr>
        <w:t>20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t>).</w:t>
      </w:r>
    </w:p>
    <w:p w:rsidR="00EC1093" w:rsidRPr="001902F8" w:rsidRDefault="00EC1093" w:rsidP="00320B11">
      <w:pPr>
        <w:pStyle w:val="NormalWeb"/>
        <w:pBdr>
          <w:bottom w:val="single" w:sz="4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/>
          <w:bCs/>
          <w:color w:val="000000"/>
          <w:sz w:val="22"/>
          <w:szCs w:val="22"/>
        </w:rPr>
        <w:t>EDUCATION</w:t>
      </w:r>
    </w:p>
    <w:p w:rsidR="006A5A41" w:rsidRPr="001902F8" w:rsidRDefault="00B33936" w:rsidP="00320B11">
      <w:pPr>
        <w:pStyle w:val="NormalWeb"/>
        <w:tabs>
          <w:tab w:val="left" w:pos="180"/>
          <w:tab w:val="left" w:pos="993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 w:rsidRPr="001902F8">
        <w:rPr>
          <w:rFonts w:asciiTheme="majorHAnsi" w:hAnsiTheme="majorHAnsi"/>
          <w:i/>
          <w:sz w:val="22"/>
          <w:szCs w:val="22"/>
        </w:rPr>
        <w:t>Ph.D</w:t>
      </w:r>
      <w:proofErr w:type="spellEnd"/>
      <w:proofErr w:type="gramEnd"/>
      <w:r w:rsidRPr="001902F8">
        <w:rPr>
          <w:rFonts w:asciiTheme="majorHAnsi" w:hAnsiTheme="majorHAnsi"/>
          <w:i/>
          <w:sz w:val="22"/>
          <w:szCs w:val="22"/>
        </w:rPr>
        <w:t>, Philosophy</w:t>
      </w:r>
      <w:r w:rsidR="00EC1093" w:rsidRPr="001902F8">
        <w:rPr>
          <w:rFonts w:asciiTheme="majorHAnsi" w:hAnsiTheme="majorHAnsi"/>
          <w:i/>
          <w:sz w:val="22"/>
          <w:szCs w:val="22"/>
        </w:rPr>
        <w:t xml:space="preserve">, </w:t>
      </w:r>
      <w:r w:rsidR="00184A2C" w:rsidRPr="001902F8">
        <w:rPr>
          <w:rFonts w:asciiTheme="majorHAnsi" w:hAnsiTheme="majorHAnsi"/>
          <w:i/>
          <w:sz w:val="22"/>
          <w:szCs w:val="22"/>
        </w:rPr>
        <w:t>CUNY</w:t>
      </w:r>
      <w:r w:rsidR="00EC1093" w:rsidRPr="001902F8">
        <w:rPr>
          <w:rFonts w:asciiTheme="majorHAnsi" w:hAnsiTheme="majorHAnsi"/>
          <w:i/>
          <w:sz w:val="22"/>
          <w:szCs w:val="22"/>
        </w:rPr>
        <w:t xml:space="preserve"> Graduate Center</w:t>
      </w:r>
      <w:r w:rsidR="006A5A41" w:rsidRPr="001902F8">
        <w:rPr>
          <w:rFonts w:asciiTheme="majorHAnsi" w:hAnsiTheme="majorHAnsi"/>
          <w:i/>
          <w:sz w:val="22"/>
          <w:szCs w:val="22"/>
        </w:rPr>
        <w:t>, September 2016 (Honors)</w:t>
      </w:r>
      <w:r w:rsidR="00184A2C" w:rsidRPr="001902F8">
        <w:rPr>
          <w:rFonts w:asciiTheme="majorHAnsi" w:hAnsiTheme="majorHAnsi"/>
          <w:i/>
          <w:sz w:val="22"/>
          <w:szCs w:val="22"/>
        </w:rPr>
        <w:br/>
      </w:r>
      <w:r w:rsidR="00184A2C" w:rsidRPr="001902F8">
        <w:rPr>
          <w:rFonts w:asciiTheme="majorHAnsi" w:hAnsiTheme="majorHAnsi"/>
          <w:sz w:val="22"/>
          <w:szCs w:val="22"/>
        </w:rPr>
        <w:t>Thesis: Consciousness, Perception, and Short-Term Memory (Supervisor: Peter Godfrey-Smith)</w:t>
      </w:r>
      <w:r w:rsidR="00184A2C" w:rsidRPr="001902F8">
        <w:rPr>
          <w:rFonts w:asciiTheme="majorHAnsi" w:hAnsiTheme="majorHAnsi"/>
          <w:sz w:val="22"/>
          <w:szCs w:val="22"/>
        </w:rPr>
        <w:br/>
        <w:t>Committee: Ned Block, Eric Mandelbaum, David Papineau, Jesse Prinz.</w:t>
      </w:r>
    </w:p>
    <w:p w:rsidR="0014293B" w:rsidRPr="001902F8" w:rsidRDefault="00B33936" w:rsidP="00320B11">
      <w:pPr>
        <w:pStyle w:val="NormalWeb"/>
        <w:tabs>
          <w:tab w:val="left" w:pos="180"/>
          <w:tab w:val="left" w:pos="993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1902F8">
        <w:rPr>
          <w:rFonts w:asciiTheme="majorHAnsi" w:hAnsiTheme="majorHAnsi"/>
          <w:i/>
          <w:sz w:val="22"/>
          <w:szCs w:val="22"/>
        </w:rPr>
        <w:t xml:space="preserve">BPhil, </w:t>
      </w:r>
      <w:r w:rsidR="00EC1093" w:rsidRPr="001902F8">
        <w:rPr>
          <w:rFonts w:asciiTheme="majorHAnsi" w:hAnsiTheme="majorHAnsi"/>
          <w:i/>
          <w:sz w:val="22"/>
          <w:szCs w:val="22"/>
        </w:rPr>
        <w:t xml:space="preserve">Philosophy, Trinity College, </w:t>
      </w:r>
      <w:r w:rsidR="006A5A41" w:rsidRPr="001902F8">
        <w:rPr>
          <w:rFonts w:asciiTheme="majorHAnsi" w:hAnsiTheme="majorHAnsi"/>
          <w:i/>
          <w:sz w:val="22"/>
          <w:szCs w:val="22"/>
        </w:rPr>
        <w:t xml:space="preserve">University of </w:t>
      </w:r>
      <w:r w:rsidR="0014293B" w:rsidRPr="001902F8">
        <w:rPr>
          <w:rFonts w:asciiTheme="majorHAnsi" w:hAnsiTheme="majorHAnsi"/>
          <w:i/>
          <w:sz w:val="22"/>
          <w:szCs w:val="22"/>
        </w:rPr>
        <w:t>Oxford, June 2009.</w:t>
      </w:r>
      <w:r w:rsidR="00184A2C" w:rsidRPr="001902F8">
        <w:rPr>
          <w:rFonts w:asciiTheme="majorHAnsi" w:hAnsiTheme="majorHAnsi"/>
          <w:i/>
          <w:sz w:val="22"/>
          <w:szCs w:val="22"/>
        </w:rPr>
        <w:br/>
      </w:r>
      <w:r w:rsidR="00184A2C" w:rsidRPr="001902F8">
        <w:rPr>
          <w:rFonts w:asciiTheme="majorHAnsi" w:hAnsiTheme="majorHAnsi"/>
          <w:sz w:val="22"/>
          <w:szCs w:val="22"/>
        </w:rPr>
        <w:t xml:space="preserve">Thesis: Linking </w:t>
      </w:r>
      <w:r w:rsidR="0014293B" w:rsidRPr="001902F8">
        <w:rPr>
          <w:rFonts w:asciiTheme="majorHAnsi" w:hAnsiTheme="majorHAnsi"/>
          <w:sz w:val="22"/>
          <w:szCs w:val="22"/>
        </w:rPr>
        <w:t>P</w:t>
      </w:r>
      <w:r w:rsidR="00184A2C" w:rsidRPr="001902F8">
        <w:rPr>
          <w:rFonts w:asciiTheme="majorHAnsi" w:hAnsiTheme="majorHAnsi"/>
          <w:sz w:val="22"/>
          <w:szCs w:val="22"/>
        </w:rPr>
        <w:t xml:space="preserve">henomenal </w:t>
      </w:r>
      <w:r w:rsidR="0014293B" w:rsidRPr="001902F8">
        <w:rPr>
          <w:rFonts w:asciiTheme="majorHAnsi" w:hAnsiTheme="majorHAnsi"/>
          <w:sz w:val="22"/>
          <w:szCs w:val="22"/>
        </w:rPr>
        <w:t>and</w:t>
      </w:r>
      <w:r w:rsidR="00184A2C" w:rsidRPr="001902F8">
        <w:rPr>
          <w:rFonts w:asciiTheme="majorHAnsi" w:hAnsiTheme="majorHAnsi"/>
          <w:sz w:val="22"/>
          <w:szCs w:val="22"/>
        </w:rPr>
        <w:t xml:space="preserve"> </w:t>
      </w:r>
      <w:r w:rsidR="0014293B" w:rsidRPr="001902F8">
        <w:rPr>
          <w:rFonts w:asciiTheme="majorHAnsi" w:hAnsiTheme="majorHAnsi"/>
          <w:sz w:val="22"/>
          <w:szCs w:val="22"/>
        </w:rPr>
        <w:t>A</w:t>
      </w:r>
      <w:r w:rsidR="00184A2C" w:rsidRPr="001902F8">
        <w:rPr>
          <w:rFonts w:asciiTheme="majorHAnsi" w:hAnsiTheme="majorHAnsi"/>
          <w:sz w:val="22"/>
          <w:szCs w:val="22"/>
        </w:rPr>
        <w:t>c</w:t>
      </w:r>
      <w:r w:rsidR="0014293B" w:rsidRPr="001902F8">
        <w:rPr>
          <w:rFonts w:asciiTheme="majorHAnsi" w:hAnsiTheme="majorHAnsi"/>
          <w:sz w:val="22"/>
          <w:szCs w:val="22"/>
        </w:rPr>
        <w:t xml:space="preserve">cess Consciousness </w:t>
      </w:r>
      <w:r w:rsidR="00184A2C" w:rsidRPr="001902F8">
        <w:rPr>
          <w:rFonts w:asciiTheme="majorHAnsi" w:hAnsiTheme="majorHAnsi"/>
          <w:sz w:val="22"/>
          <w:szCs w:val="22"/>
        </w:rPr>
        <w:t>(Supervisor: Tim Bayne)</w:t>
      </w:r>
    </w:p>
    <w:p w:rsidR="0014293B" w:rsidRPr="001902F8" w:rsidRDefault="00EC1093" w:rsidP="00320B11">
      <w:pPr>
        <w:pStyle w:val="NormalWeb"/>
        <w:tabs>
          <w:tab w:val="left" w:pos="180"/>
          <w:tab w:val="left" w:pos="993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i/>
          <w:color w:val="000000"/>
          <w:sz w:val="22"/>
          <w:szCs w:val="22"/>
        </w:rPr>
      </w:pPr>
      <w:r w:rsidRPr="001902F8">
        <w:rPr>
          <w:rFonts w:asciiTheme="majorHAnsi" w:hAnsiTheme="majorHAnsi"/>
          <w:i/>
          <w:color w:val="000000"/>
          <w:sz w:val="22"/>
          <w:szCs w:val="22"/>
        </w:rPr>
        <w:t>BA Classics</w:t>
      </w:r>
      <w:r w:rsidR="0014293B" w:rsidRPr="001902F8">
        <w:rPr>
          <w:rFonts w:asciiTheme="majorHAnsi" w:hAnsiTheme="majorHAnsi"/>
          <w:i/>
          <w:color w:val="000000"/>
          <w:sz w:val="22"/>
          <w:szCs w:val="22"/>
        </w:rPr>
        <w:t>, St Anne's College, University of Oxford, June 2006</w:t>
      </w:r>
      <w:r w:rsidR="006144AD" w:rsidRPr="001902F8">
        <w:rPr>
          <w:rFonts w:asciiTheme="majorHAnsi" w:hAnsiTheme="majorHAnsi"/>
          <w:i/>
          <w:color w:val="000000"/>
          <w:sz w:val="22"/>
          <w:szCs w:val="22"/>
        </w:rPr>
        <w:t xml:space="preserve"> (Double First)</w:t>
      </w:r>
      <w:r w:rsidR="0014293B" w:rsidRPr="001902F8">
        <w:rPr>
          <w:rFonts w:asciiTheme="majorHAnsi" w:hAnsiTheme="majorHAnsi"/>
          <w:i/>
          <w:color w:val="000000"/>
          <w:sz w:val="22"/>
          <w:szCs w:val="22"/>
        </w:rPr>
        <w:t>.</w:t>
      </w:r>
    </w:p>
    <w:p w:rsidR="00794CE7" w:rsidRPr="001902F8" w:rsidRDefault="00794CE7" w:rsidP="00320B11">
      <w:pPr>
        <w:pBdr>
          <w:bottom w:val="single" w:sz="6" w:space="1" w:color="auto"/>
        </w:pBd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b/>
          <w:bCs/>
          <w:u w:val="single"/>
          <w:lang w:val="en-US"/>
        </w:rPr>
      </w:pPr>
      <w:r w:rsidRPr="001902F8">
        <w:rPr>
          <w:rFonts w:asciiTheme="majorHAnsi" w:hAnsiTheme="majorHAnsi" w:cs="Times New Roman"/>
          <w:b/>
          <w:bCs/>
          <w:lang w:val="en-US"/>
        </w:rPr>
        <w:t>AREAS OF SPECIALIZATION</w:t>
      </w:r>
    </w:p>
    <w:p w:rsidR="00794CE7" w:rsidRPr="001902F8" w:rsidRDefault="00794CE7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Cs/>
          <w:color w:val="000000"/>
          <w:sz w:val="22"/>
          <w:szCs w:val="22"/>
        </w:rPr>
        <w:t>Philosophy of Mind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br/>
      </w:r>
      <w:r w:rsidR="00340C7C" w:rsidRPr="001902F8">
        <w:rPr>
          <w:rFonts w:asciiTheme="majorHAnsi" w:hAnsiTheme="majorHAnsi"/>
          <w:bCs/>
          <w:color w:val="000000"/>
          <w:sz w:val="22"/>
          <w:szCs w:val="22"/>
        </w:rPr>
        <w:t>Philosophy of C</w:t>
      </w:r>
      <w:r w:rsidR="00D949B2" w:rsidRPr="001902F8">
        <w:rPr>
          <w:rFonts w:asciiTheme="majorHAnsi" w:hAnsiTheme="majorHAnsi"/>
          <w:bCs/>
          <w:color w:val="000000"/>
          <w:sz w:val="22"/>
          <w:szCs w:val="22"/>
        </w:rPr>
        <w:t>ognitive and Biological Science</w:t>
      </w:r>
      <w:r w:rsidR="00340C7C" w:rsidRPr="001902F8">
        <w:rPr>
          <w:rFonts w:asciiTheme="majorHAnsi" w:hAnsiTheme="majorHAnsi"/>
          <w:bCs/>
          <w:color w:val="000000"/>
          <w:sz w:val="22"/>
          <w:szCs w:val="22"/>
        </w:rPr>
        <w:br/>
        <w:t>Animal Minds</w:t>
      </w:r>
    </w:p>
    <w:p w:rsidR="00794CE7" w:rsidRPr="001902F8" w:rsidRDefault="00794CE7" w:rsidP="00320B11">
      <w:pPr>
        <w:pBdr>
          <w:bottom w:val="single" w:sz="6" w:space="1" w:color="auto"/>
        </w:pBd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b/>
          <w:bCs/>
          <w:u w:val="single"/>
          <w:lang w:val="en-US"/>
        </w:rPr>
      </w:pPr>
      <w:r w:rsidRPr="001902F8">
        <w:rPr>
          <w:rFonts w:asciiTheme="majorHAnsi" w:hAnsiTheme="majorHAnsi" w:cs="Times New Roman"/>
          <w:b/>
          <w:bCs/>
          <w:lang w:val="en-US"/>
        </w:rPr>
        <w:t>AREAS OF COMPETENCE</w:t>
      </w:r>
    </w:p>
    <w:p w:rsidR="003C0DFC" w:rsidRPr="001902F8" w:rsidRDefault="003C0DFC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Cs/>
          <w:color w:val="000000"/>
          <w:sz w:val="22"/>
          <w:szCs w:val="22"/>
        </w:rPr>
        <w:t>Moral Philosophy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br/>
      </w:r>
      <w:proofErr w:type="spellStart"/>
      <w:r w:rsidRPr="001902F8">
        <w:rPr>
          <w:rFonts w:asciiTheme="majorHAnsi" w:hAnsiTheme="majorHAnsi"/>
          <w:bCs/>
          <w:color w:val="000000"/>
          <w:sz w:val="22"/>
          <w:szCs w:val="22"/>
        </w:rPr>
        <w:t>Philosophy</w:t>
      </w:r>
      <w:proofErr w:type="spellEnd"/>
      <w:r w:rsidRPr="001902F8">
        <w:rPr>
          <w:rFonts w:asciiTheme="majorHAnsi" w:hAnsiTheme="majorHAnsi"/>
          <w:bCs/>
          <w:color w:val="000000"/>
          <w:sz w:val="22"/>
          <w:szCs w:val="22"/>
        </w:rPr>
        <w:t xml:space="preserve"> of Science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br/>
        <w:t>Epistemology</w:t>
      </w:r>
      <w:r w:rsidRPr="001902F8">
        <w:rPr>
          <w:rFonts w:asciiTheme="majorHAnsi" w:hAnsiTheme="majorHAnsi"/>
          <w:bCs/>
          <w:color w:val="000000"/>
          <w:sz w:val="22"/>
          <w:szCs w:val="22"/>
        </w:rPr>
        <w:br/>
        <w:t>Metaphysics</w:t>
      </w:r>
    </w:p>
    <w:p w:rsidR="00794CE7" w:rsidRPr="001902F8" w:rsidRDefault="00794CE7" w:rsidP="00320B11">
      <w:pPr>
        <w:pStyle w:val="NormalWeb"/>
        <w:pBdr>
          <w:bottom w:val="single" w:sz="6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b/>
          <w:sz w:val="22"/>
          <w:szCs w:val="22"/>
        </w:rPr>
      </w:pPr>
      <w:r w:rsidRPr="001902F8">
        <w:rPr>
          <w:rFonts w:asciiTheme="majorHAnsi" w:hAnsiTheme="majorHAnsi"/>
          <w:b/>
          <w:sz w:val="22"/>
          <w:szCs w:val="22"/>
        </w:rPr>
        <w:t>PUBLICATIONS</w:t>
      </w:r>
    </w:p>
    <w:p w:rsidR="00CE2C57" w:rsidRDefault="00CE2C57" w:rsidP="00CE2C57">
      <w:pPr>
        <w:pStyle w:val="NormalWeb"/>
        <w:tabs>
          <w:tab w:val="left" w:pos="180"/>
        </w:tabs>
        <w:adjustRightInd w:val="0"/>
        <w:spacing w:before="24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Pr="00CE2C57">
        <w:rPr>
          <w:rFonts w:asciiTheme="majorHAnsi" w:hAnsiTheme="majorHAnsi"/>
          <w:sz w:val="22"/>
          <w:szCs w:val="22"/>
        </w:rPr>
        <w:t>Apply rich psychological terms in AI with care</w:t>
      </w:r>
      <w:r>
        <w:rPr>
          <w:rFonts w:asciiTheme="majorHAnsi" w:hAnsiTheme="majorHAnsi"/>
          <w:sz w:val="22"/>
          <w:szCs w:val="22"/>
        </w:rPr>
        <w:t xml:space="preserve">” </w:t>
      </w:r>
      <w:r w:rsidRPr="00CE2C57">
        <w:rPr>
          <w:rFonts w:asciiTheme="majorHAnsi" w:hAnsiTheme="majorHAnsi"/>
          <w:sz w:val="22"/>
          <w:szCs w:val="22"/>
        </w:rPr>
        <w:t>(forthcoming in </w:t>
      </w:r>
      <w:r w:rsidRPr="00CE2C57">
        <w:rPr>
          <w:rFonts w:asciiTheme="majorHAnsi" w:hAnsiTheme="majorHAnsi"/>
          <w:i/>
          <w:sz w:val="22"/>
          <w:szCs w:val="22"/>
        </w:rPr>
        <w:t>Nature Machine Intelligence</w:t>
      </w:r>
      <w:r w:rsidRPr="00CE2C57">
        <w:rPr>
          <w:rFonts w:asciiTheme="majorHAnsi" w:hAnsiTheme="majorHAnsi"/>
          <w:sz w:val="22"/>
          <w:szCs w:val="22"/>
        </w:rPr>
        <w:t>). Coauthored with Dr Marta Halina.</w:t>
      </w:r>
    </w:p>
    <w:p w:rsidR="00CE2C57" w:rsidRDefault="00CE2C57" w:rsidP="00CE2C57">
      <w:pPr>
        <w:pStyle w:val="NormalWeb"/>
        <w:tabs>
          <w:tab w:val="left" w:pos="180"/>
        </w:tabs>
        <w:adjustRightInd w:val="0"/>
        <w:spacing w:before="24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Pr="00CE2C57">
        <w:rPr>
          <w:rFonts w:asciiTheme="majorHAnsi" w:hAnsiTheme="majorHAnsi"/>
          <w:sz w:val="22"/>
          <w:szCs w:val="22"/>
        </w:rPr>
        <w:t>Pain, Placebo, and Cognitive Penetration</w:t>
      </w:r>
      <w:r>
        <w:rPr>
          <w:rFonts w:asciiTheme="majorHAnsi" w:hAnsiTheme="majorHAnsi"/>
          <w:sz w:val="22"/>
          <w:szCs w:val="22"/>
        </w:rPr>
        <w:t>”</w:t>
      </w:r>
      <w:r w:rsidRPr="00CE2C57">
        <w:rPr>
          <w:rFonts w:asciiTheme="majorHAnsi" w:hAnsiTheme="majorHAnsi"/>
          <w:sz w:val="22"/>
          <w:szCs w:val="22"/>
        </w:rPr>
        <w:t xml:space="preserve"> (forthcoming in </w:t>
      </w:r>
      <w:r w:rsidRPr="00CE2C57">
        <w:rPr>
          <w:rFonts w:asciiTheme="majorHAnsi" w:hAnsiTheme="majorHAnsi"/>
          <w:i/>
          <w:sz w:val="22"/>
          <w:szCs w:val="22"/>
        </w:rPr>
        <w:t>Mind &amp; Language</w:t>
      </w:r>
      <w:r w:rsidRPr="00CE2C57">
        <w:rPr>
          <w:rFonts w:asciiTheme="majorHAnsi" w:hAnsiTheme="majorHAnsi"/>
          <w:sz w:val="22"/>
          <w:szCs w:val="22"/>
        </w:rPr>
        <w:t xml:space="preserve">). Coauthored with Dr Phoebe </w:t>
      </w:r>
      <w:proofErr w:type="spellStart"/>
      <w:r w:rsidRPr="00CE2C57">
        <w:rPr>
          <w:rFonts w:asciiTheme="majorHAnsi" w:hAnsiTheme="majorHAnsi"/>
          <w:sz w:val="22"/>
          <w:szCs w:val="22"/>
        </w:rPr>
        <w:t>Friessen</w:t>
      </w:r>
      <w:proofErr w:type="spellEnd"/>
      <w:r w:rsidRPr="00CE2C57">
        <w:rPr>
          <w:rFonts w:asciiTheme="majorHAnsi" w:hAnsiTheme="majorHAnsi"/>
          <w:sz w:val="22"/>
          <w:szCs w:val="22"/>
        </w:rPr>
        <w:t>.</w:t>
      </w:r>
    </w:p>
    <w:p w:rsidR="00CE2C57" w:rsidRDefault="00794CE7" w:rsidP="00CE2C57">
      <w:pPr>
        <w:pStyle w:val="NormalWeb"/>
        <w:tabs>
          <w:tab w:val="left" w:pos="180"/>
        </w:tabs>
        <w:adjustRightInd w:val="0"/>
        <w:spacing w:before="240" w:after="0"/>
        <w:rPr>
          <w:rFonts w:asciiTheme="majorHAnsi" w:hAnsiTheme="majorHAnsi"/>
          <w:sz w:val="22"/>
          <w:szCs w:val="22"/>
        </w:rPr>
      </w:pPr>
      <w:r w:rsidRPr="001902F8">
        <w:rPr>
          <w:rFonts w:asciiTheme="majorHAnsi" w:hAnsiTheme="majorHAnsi"/>
          <w:sz w:val="22"/>
          <w:szCs w:val="22"/>
        </w:rPr>
        <w:t xml:space="preserve">“Conceptual Short-Term Memory: A Missing Part of the Mind?” </w:t>
      </w:r>
      <w:r w:rsidR="00E65185" w:rsidRPr="001902F8">
        <w:rPr>
          <w:rFonts w:asciiTheme="majorHAnsi" w:hAnsiTheme="majorHAnsi"/>
          <w:sz w:val="22"/>
          <w:szCs w:val="22"/>
        </w:rPr>
        <w:t>(</w:t>
      </w:r>
      <w:r w:rsidR="00250468" w:rsidRPr="001902F8">
        <w:rPr>
          <w:rFonts w:asciiTheme="majorHAnsi" w:hAnsiTheme="majorHAnsi"/>
          <w:sz w:val="22"/>
          <w:szCs w:val="22"/>
        </w:rPr>
        <w:t>2017,</w:t>
      </w:r>
      <w:r w:rsidR="00E65185" w:rsidRPr="001902F8">
        <w:rPr>
          <w:rFonts w:asciiTheme="majorHAnsi" w:hAnsiTheme="majorHAnsi"/>
          <w:sz w:val="22"/>
          <w:szCs w:val="22"/>
        </w:rPr>
        <w:t xml:space="preserve"> </w:t>
      </w:r>
      <w:r w:rsidR="00FB6AB4" w:rsidRPr="001902F8">
        <w:rPr>
          <w:rFonts w:asciiTheme="majorHAnsi" w:hAnsiTheme="majorHAnsi"/>
          <w:i/>
          <w:sz w:val="22"/>
          <w:szCs w:val="22"/>
        </w:rPr>
        <w:t>T</w:t>
      </w:r>
      <w:r w:rsidR="00E65185" w:rsidRPr="001902F8">
        <w:rPr>
          <w:rFonts w:asciiTheme="majorHAnsi" w:hAnsiTheme="majorHAnsi"/>
          <w:i/>
          <w:sz w:val="22"/>
          <w:szCs w:val="22"/>
        </w:rPr>
        <w:t>he</w:t>
      </w:r>
      <w:r w:rsidR="00E65185" w:rsidRPr="001902F8">
        <w:rPr>
          <w:rFonts w:asciiTheme="majorHAnsi" w:hAnsiTheme="majorHAnsi"/>
          <w:sz w:val="22"/>
          <w:szCs w:val="22"/>
        </w:rPr>
        <w:t xml:space="preserve"> </w:t>
      </w:r>
      <w:r w:rsidR="00E65185" w:rsidRPr="001902F8">
        <w:rPr>
          <w:rFonts w:asciiTheme="majorHAnsi" w:hAnsiTheme="majorHAnsi"/>
          <w:i/>
          <w:sz w:val="22"/>
          <w:szCs w:val="22"/>
        </w:rPr>
        <w:t>Journal of Consciousness Studies</w:t>
      </w:r>
      <w:r w:rsidR="00E65185" w:rsidRPr="001902F8">
        <w:rPr>
          <w:rFonts w:asciiTheme="majorHAnsi" w:hAnsiTheme="majorHAnsi"/>
          <w:sz w:val="22"/>
          <w:szCs w:val="22"/>
        </w:rPr>
        <w:t>)</w:t>
      </w:r>
    </w:p>
    <w:p w:rsidR="00CE2C57" w:rsidRDefault="00E65185" w:rsidP="00CE2C57">
      <w:pPr>
        <w:pStyle w:val="NormalWeb"/>
        <w:tabs>
          <w:tab w:val="left" w:pos="180"/>
        </w:tabs>
        <w:adjustRightInd w:val="0"/>
        <w:spacing w:before="240" w:after="0"/>
        <w:rPr>
          <w:rFonts w:asciiTheme="majorHAnsi" w:hAnsiTheme="majorHAnsi"/>
          <w:sz w:val="22"/>
          <w:szCs w:val="22"/>
        </w:rPr>
      </w:pPr>
      <w:r w:rsidRPr="001902F8">
        <w:rPr>
          <w:rFonts w:asciiTheme="majorHAnsi" w:hAnsiTheme="majorHAnsi"/>
          <w:sz w:val="22"/>
          <w:szCs w:val="22"/>
        </w:rPr>
        <w:t>“The Lower Bounds of Desire” (</w:t>
      </w:r>
      <w:r w:rsidR="00250468" w:rsidRPr="001902F8">
        <w:rPr>
          <w:rFonts w:asciiTheme="majorHAnsi" w:hAnsiTheme="majorHAnsi"/>
          <w:sz w:val="22"/>
          <w:szCs w:val="22"/>
        </w:rPr>
        <w:t xml:space="preserve">2017, </w:t>
      </w:r>
      <w:r w:rsidR="00CF2774" w:rsidRPr="001902F8">
        <w:rPr>
          <w:rFonts w:asciiTheme="majorHAnsi" w:hAnsiTheme="majorHAnsi"/>
          <w:i/>
          <w:sz w:val="22"/>
          <w:szCs w:val="22"/>
        </w:rPr>
        <w:t>The Journal of Consciousness Studies</w:t>
      </w:r>
      <w:r w:rsidR="00CF2774" w:rsidRPr="001902F8">
        <w:rPr>
          <w:rFonts w:asciiTheme="majorHAnsi" w:hAnsiTheme="majorHAnsi"/>
          <w:sz w:val="22"/>
          <w:szCs w:val="22"/>
        </w:rPr>
        <w:t xml:space="preserve">; </w:t>
      </w:r>
      <w:r w:rsidR="00FB6AB4" w:rsidRPr="001902F8">
        <w:rPr>
          <w:rFonts w:asciiTheme="majorHAnsi" w:hAnsiTheme="majorHAnsi"/>
          <w:sz w:val="22"/>
          <w:szCs w:val="22"/>
        </w:rPr>
        <w:t>winner of the Fifth Annual Essay Prize at the Centre for Philosophical Psychology</w:t>
      </w:r>
      <w:r w:rsidRPr="001902F8">
        <w:rPr>
          <w:rFonts w:asciiTheme="majorHAnsi" w:hAnsiTheme="majorHAnsi"/>
          <w:sz w:val="22"/>
          <w:szCs w:val="22"/>
        </w:rPr>
        <w:t>)</w:t>
      </w:r>
    </w:p>
    <w:p w:rsidR="00CE2C57" w:rsidRDefault="00CE2C57">
      <w:pPr>
        <w:rPr>
          <w:rFonts w:asciiTheme="majorHAnsi" w:eastAsiaTheme="minorEastAsia" w:hAnsiTheme="majorHAnsi" w:cs="Times New Roman"/>
          <w:lang w:val="en-US"/>
        </w:rPr>
      </w:pPr>
      <w:r>
        <w:rPr>
          <w:rFonts w:asciiTheme="majorHAnsi" w:hAnsiTheme="majorHAnsi"/>
        </w:rPr>
        <w:br w:type="page"/>
      </w:r>
    </w:p>
    <w:p w:rsidR="00E65185" w:rsidRPr="001902F8" w:rsidRDefault="00E65185" w:rsidP="001902F8">
      <w:pPr>
        <w:pStyle w:val="NormalWeb"/>
        <w:pBdr>
          <w:bottom w:val="single" w:sz="4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1902F8">
        <w:rPr>
          <w:rFonts w:asciiTheme="majorHAnsi" w:hAnsiTheme="majorHAnsi"/>
          <w:b/>
          <w:bCs/>
          <w:sz w:val="22"/>
          <w:szCs w:val="22"/>
        </w:rPr>
        <w:lastRenderedPageBreak/>
        <w:t>PRIZES</w:t>
      </w:r>
    </w:p>
    <w:p w:rsidR="001902F8" w:rsidRPr="00CE2C57" w:rsidRDefault="00320B11">
      <w:pPr>
        <w:rPr>
          <w:rFonts w:asciiTheme="majorHAnsi" w:hAnsiTheme="majorHAnsi" w:cs="Times New Roman"/>
        </w:rPr>
      </w:pPr>
      <w:r w:rsidRPr="001902F8">
        <w:rPr>
          <w:rFonts w:asciiTheme="majorHAnsi" w:hAnsiTheme="majorHAnsi" w:cs="Times New Roman"/>
          <w:b/>
        </w:rPr>
        <w:t xml:space="preserve">2017: </w:t>
      </w:r>
      <w:r w:rsidRPr="001902F8">
        <w:rPr>
          <w:rFonts w:asciiTheme="majorHAnsi" w:hAnsiTheme="majorHAnsi" w:cs="Times New Roman"/>
        </w:rPr>
        <w:t>Winner, President’s Excellence Award for Distinguished Teaching, Baruch College.</w:t>
      </w:r>
      <w:r w:rsidRPr="001902F8">
        <w:rPr>
          <w:rFonts w:asciiTheme="majorHAnsi" w:hAnsiTheme="majorHAnsi" w:cs="Times New Roman"/>
        </w:rPr>
        <w:br/>
      </w:r>
      <w:r w:rsidR="00E65185" w:rsidRPr="001902F8">
        <w:rPr>
          <w:rFonts w:asciiTheme="majorHAnsi" w:hAnsiTheme="majorHAnsi" w:cs="Times New Roman"/>
          <w:b/>
        </w:rPr>
        <w:t>2016:</w:t>
      </w:r>
      <w:r w:rsidR="00E65185" w:rsidRPr="001902F8">
        <w:rPr>
          <w:rFonts w:asciiTheme="majorHAnsi" w:hAnsiTheme="majorHAnsi" w:cs="Times New Roman"/>
        </w:rPr>
        <w:t xml:space="preserve"> Joint winner, Fifth Annual Essay Prize at the Centre for Philosophical Psychology.</w:t>
      </w:r>
      <w:r w:rsidRPr="001902F8">
        <w:rPr>
          <w:rFonts w:asciiTheme="majorHAnsi" w:hAnsiTheme="majorHAnsi" w:cs="Times New Roman"/>
        </w:rPr>
        <w:br/>
      </w:r>
      <w:r w:rsidR="00E65185" w:rsidRPr="001902F8">
        <w:rPr>
          <w:rFonts w:asciiTheme="majorHAnsi" w:hAnsiTheme="majorHAnsi" w:cs="Times New Roman"/>
          <w:b/>
          <w:lang w:val="en-US"/>
        </w:rPr>
        <w:t xml:space="preserve">2015: </w:t>
      </w:r>
      <w:r w:rsidR="00E65185" w:rsidRPr="001902F8">
        <w:rPr>
          <w:rFonts w:asciiTheme="majorHAnsi" w:hAnsiTheme="majorHAnsi" w:cs="Times New Roman"/>
          <w:lang w:val="en-US"/>
        </w:rPr>
        <w:t>Joint winner, University of Oxford Future of Humanity Institute Thesis Prize.</w:t>
      </w:r>
    </w:p>
    <w:p w:rsidR="00BE7262" w:rsidRPr="001902F8" w:rsidRDefault="00DB0579" w:rsidP="00320B11">
      <w:pPr>
        <w:pBdr>
          <w:bottom w:val="single" w:sz="4" w:space="1" w:color="auto"/>
        </w:pBdr>
        <w:rPr>
          <w:rFonts w:asciiTheme="majorHAnsi" w:hAnsiTheme="majorHAnsi" w:cs="Times New Roman"/>
          <w:b/>
          <w:bCs/>
        </w:rPr>
      </w:pPr>
      <w:r w:rsidRPr="001902F8">
        <w:rPr>
          <w:rFonts w:asciiTheme="majorHAnsi" w:hAnsiTheme="majorHAnsi" w:cs="Times New Roman"/>
          <w:b/>
          <w:bCs/>
        </w:rPr>
        <w:t>FELLOWSHIPS</w:t>
      </w:r>
    </w:p>
    <w:p w:rsidR="00BE7262" w:rsidRPr="001902F8" w:rsidRDefault="00BE7262" w:rsidP="00320B11">
      <w:pPr>
        <w:tabs>
          <w:tab w:val="left" w:pos="180"/>
        </w:tabs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 xml:space="preserve">2015 – 2016: </w:t>
      </w:r>
      <w:r w:rsidR="00BF5941" w:rsidRPr="001902F8">
        <w:rPr>
          <w:rFonts w:asciiTheme="majorHAnsi" w:hAnsiTheme="majorHAnsi" w:cs="Times New Roman"/>
          <w:lang w:val="en-US"/>
        </w:rPr>
        <w:t xml:space="preserve">Dissertation Fellowship, </w:t>
      </w:r>
      <w:r w:rsidRPr="001902F8">
        <w:rPr>
          <w:rFonts w:asciiTheme="majorHAnsi" w:hAnsiTheme="majorHAnsi" w:cs="Times New Roman"/>
          <w:lang w:val="en-US"/>
        </w:rPr>
        <w:t>CUNY</w:t>
      </w:r>
      <w:r w:rsidR="00BF5941" w:rsidRPr="001902F8">
        <w:rPr>
          <w:rFonts w:asciiTheme="majorHAnsi" w:hAnsiTheme="majorHAnsi" w:cs="Times New Roman"/>
          <w:lang w:val="en-US"/>
        </w:rPr>
        <w:t xml:space="preserve"> Science Studies</w:t>
      </w:r>
      <w:r w:rsidRPr="001902F8">
        <w:rPr>
          <w:rFonts w:asciiTheme="majorHAnsi" w:hAnsiTheme="majorHAnsi" w:cs="Times New Roman"/>
          <w:lang w:val="en-US"/>
        </w:rPr>
        <w:t xml:space="preserve"> Committee ($10,000).</w:t>
      </w:r>
      <w:r w:rsidRPr="001902F8">
        <w:rPr>
          <w:rFonts w:asciiTheme="majorHAnsi" w:hAnsiTheme="majorHAnsi" w:cs="Times New Roman"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 xml:space="preserve">2015: </w:t>
      </w:r>
      <w:r w:rsidR="00BF5941" w:rsidRPr="001902F8">
        <w:rPr>
          <w:rFonts w:asciiTheme="majorHAnsi" w:hAnsiTheme="majorHAnsi" w:cs="Times New Roman"/>
          <w:lang w:val="en-US"/>
        </w:rPr>
        <w:t xml:space="preserve">Joint winner, </w:t>
      </w:r>
      <w:r w:rsidRPr="001902F8">
        <w:rPr>
          <w:rFonts w:asciiTheme="majorHAnsi" w:hAnsiTheme="majorHAnsi" w:cs="Times New Roman"/>
          <w:lang w:val="en-US"/>
        </w:rPr>
        <w:t>University of Oxford Future of Humanity Institute Thesis Prize (£400.00)</w:t>
      </w:r>
      <w:r w:rsidRPr="001902F8">
        <w:rPr>
          <w:rFonts w:asciiTheme="majorHAnsi" w:hAnsiTheme="majorHAnsi" w:cs="Times New Roman"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 xml:space="preserve">2014: </w:t>
      </w:r>
      <w:r w:rsidRPr="001902F8">
        <w:rPr>
          <w:rFonts w:asciiTheme="majorHAnsi" w:hAnsiTheme="majorHAnsi" w:cs="Times New Roman"/>
          <w:lang w:val="en-US"/>
        </w:rPr>
        <w:t>CUNY Doctoral Students Research Grant ($1500)</w:t>
      </w:r>
      <w:r w:rsidRPr="001902F8">
        <w:rPr>
          <w:rFonts w:asciiTheme="majorHAnsi" w:hAnsiTheme="majorHAnsi" w:cs="Times New Roman"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>2010 – 2015:</w:t>
      </w:r>
      <w:r w:rsidRPr="001902F8">
        <w:rPr>
          <w:rFonts w:asciiTheme="majorHAnsi" w:hAnsiTheme="majorHAnsi" w:cs="Times New Roman"/>
          <w:lang w:val="en-US"/>
        </w:rPr>
        <w:t xml:space="preserve"> Enhanced Chancellor’s Fellowship, CUNY Graduate Center ($18,000 p.a.)</w:t>
      </w:r>
      <w:r w:rsidRPr="001902F8">
        <w:rPr>
          <w:rFonts w:asciiTheme="majorHAnsi" w:hAnsiTheme="majorHAnsi" w:cs="Times New Roman"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 xml:space="preserve">2010 – 2015: </w:t>
      </w:r>
      <w:r w:rsidRPr="001902F8">
        <w:rPr>
          <w:rFonts w:asciiTheme="majorHAnsi" w:hAnsiTheme="majorHAnsi" w:cs="Times New Roman"/>
          <w:lang w:val="en-US"/>
        </w:rPr>
        <w:t>Mellon Scholar, CUNY Graduate Center ($5000 p.a.)</w:t>
      </w:r>
      <w:r w:rsidRPr="001902F8">
        <w:rPr>
          <w:rFonts w:asciiTheme="majorHAnsi" w:hAnsiTheme="majorHAnsi" w:cs="Times New Roman"/>
          <w:lang w:val="en-US"/>
        </w:rPr>
        <w:br/>
      </w:r>
      <w:r w:rsidR="00537B1D" w:rsidRPr="001902F8">
        <w:rPr>
          <w:rFonts w:asciiTheme="majorHAnsi" w:hAnsiTheme="majorHAnsi" w:cs="Times New Roman"/>
          <w:b/>
          <w:bCs/>
          <w:lang w:val="en-US"/>
        </w:rPr>
        <w:t>2011:</w:t>
      </w:r>
      <w:r w:rsidR="00537B1D" w:rsidRPr="001902F8">
        <w:rPr>
          <w:rFonts w:asciiTheme="majorHAnsi" w:hAnsiTheme="majorHAnsi" w:cs="Times New Roman"/>
          <w:bCs/>
          <w:lang w:val="en-US"/>
        </w:rPr>
        <w:t xml:space="preserve"> </w:t>
      </w:r>
      <w:r w:rsidR="00E65185" w:rsidRPr="001902F8">
        <w:rPr>
          <w:rFonts w:asciiTheme="majorHAnsi" w:hAnsiTheme="majorHAnsi" w:cs="Times New Roman"/>
          <w:bCs/>
          <w:lang w:val="en-US"/>
        </w:rPr>
        <w:t>No</w:t>
      </w:r>
      <w:r w:rsidR="001902F8">
        <w:rPr>
          <w:rFonts w:asciiTheme="majorHAnsi" w:hAnsiTheme="majorHAnsi" w:cs="Times New Roman"/>
          <w:bCs/>
          <w:lang w:val="en-US"/>
        </w:rPr>
        <w:t>minee</w:t>
      </w:r>
      <w:r w:rsidR="00537B1D" w:rsidRPr="001902F8">
        <w:rPr>
          <w:rFonts w:asciiTheme="majorHAnsi" w:hAnsiTheme="majorHAnsi" w:cs="Times New Roman"/>
          <w:bCs/>
          <w:lang w:val="en-US"/>
        </w:rPr>
        <w:t xml:space="preserve"> for AHRC funding for </w:t>
      </w:r>
      <w:proofErr w:type="spellStart"/>
      <w:r w:rsidR="00537B1D" w:rsidRPr="001902F8">
        <w:rPr>
          <w:rFonts w:asciiTheme="majorHAnsi" w:hAnsiTheme="majorHAnsi" w:cs="Times New Roman"/>
          <w:bCs/>
          <w:lang w:val="en-US"/>
        </w:rPr>
        <w:t>D</w:t>
      </w:r>
      <w:r w:rsidR="00BF5941" w:rsidRPr="001902F8">
        <w:rPr>
          <w:rFonts w:asciiTheme="majorHAnsi" w:hAnsiTheme="majorHAnsi" w:cs="Times New Roman"/>
          <w:bCs/>
          <w:lang w:val="en-US"/>
        </w:rPr>
        <w:t>.</w:t>
      </w:r>
      <w:r w:rsidR="00537B1D" w:rsidRPr="001902F8">
        <w:rPr>
          <w:rFonts w:asciiTheme="majorHAnsi" w:hAnsiTheme="majorHAnsi" w:cs="Times New Roman"/>
          <w:bCs/>
          <w:lang w:val="en-US"/>
        </w:rPr>
        <w:t>Phil</w:t>
      </w:r>
      <w:proofErr w:type="spellEnd"/>
      <w:r w:rsidR="00E65185" w:rsidRPr="001902F8">
        <w:rPr>
          <w:rFonts w:asciiTheme="majorHAnsi" w:hAnsiTheme="majorHAnsi" w:cs="Times New Roman"/>
          <w:bCs/>
          <w:lang w:val="en-US"/>
        </w:rPr>
        <w:t xml:space="preserve">, </w:t>
      </w:r>
      <w:r w:rsidR="00537B1D" w:rsidRPr="001902F8">
        <w:rPr>
          <w:rFonts w:asciiTheme="majorHAnsi" w:hAnsiTheme="majorHAnsi" w:cs="Times New Roman"/>
          <w:bCs/>
          <w:lang w:val="en-US"/>
        </w:rPr>
        <w:t xml:space="preserve">University of Oxford (declined to transfer to </w:t>
      </w:r>
      <w:r w:rsidR="00E65185" w:rsidRPr="001902F8">
        <w:rPr>
          <w:rFonts w:asciiTheme="majorHAnsi" w:hAnsiTheme="majorHAnsi" w:cs="Times New Roman"/>
          <w:bCs/>
          <w:lang w:val="en-US"/>
        </w:rPr>
        <w:t>CUNY)</w:t>
      </w:r>
      <w:r w:rsidR="00E65185" w:rsidRPr="001902F8">
        <w:rPr>
          <w:rFonts w:asciiTheme="majorHAnsi" w:hAnsiTheme="majorHAnsi" w:cs="Times New Roman"/>
          <w:bCs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>2009 – 2010:</w:t>
      </w:r>
      <w:r w:rsidRPr="001902F8">
        <w:rPr>
          <w:rFonts w:asciiTheme="majorHAnsi" w:hAnsiTheme="majorHAnsi" w:cs="Times New Roman"/>
          <w:lang w:val="en-US"/>
        </w:rPr>
        <w:t xml:space="preserve"> Graduate Scholarship, Trinity College, Oxford (£14,000)</w:t>
      </w:r>
      <w:r w:rsidRPr="001902F8">
        <w:rPr>
          <w:rFonts w:asciiTheme="majorHAnsi" w:hAnsiTheme="majorHAnsi" w:cs="Times New Roman"/>
          <w:b/>
          <w:bCs/>
          <w:u w:val="single"/>
          <w:lang w:val="en-US"/>
        </w:rPr>
        <w:br/>
      </w:r>
      <w:r w:rsidRPr="001902F8">
        <w:rPr>
          <w:rFonts w:asciiTheme="majorHAnsi" w:hAnsiTheme="majorHAnsi" w:cs="Times New Roman"/>
          <w:b/>
          <w:lang w:val="en-US"/>
        </w:rPr>
        <w:t>2007 – 2009:</w:t>
      </w:r>
      <w:r w:rsidRPr="001902F8">
        <w:rPr>
          <w:rFonts w:asciiTheme="majorHAnsi" w:hAnsiTheme="majorHAnsi" w:cs="Times New Roman"/>
          <w:lang w:val="en-US"/>
        </w:rPr>
        <w:t xml:space="preserve"> Cecil Lubbock Scholar, Trinity College, Oxford (£15,000 p.a.).</w:t>
      </w:r>
    </w:p>
    <w:p w:rsidR="00E65185" w:rsidRPr="001902F8" w:rsidRDefault="00E65185" w:rsidP="00320B11">
      <w:pPr>
        <w:pStyle w:val="NormalWeb"/>
        <w:pBdr>
          <w:bottom w:val="single" w:sz="6" w:space="0" w:color="auto"/>
        </w:pBdr>
        <w:tabs>
          <w:tab w:val="left" w:pos="180"/>
        </w:tabs>
        <w:adjustRightInd w:val="0"/>
        <w:spacing w:before="240" w:beforeAutospacing="0" w:after="24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/>
          <w:bCs/>
          <w:color w:val="000000"/>
          <w:sz w:val="22"/>
          <w:szCs w:val="22"/>
        </w:rPr>
        <w:t>PROFESSIONAL SERVICE</w:t>
      </w:r>
    </w:p>
    <w:p w:rsidR="00E65185" w:rsidRPr="001902F8" w:rsidRDefault="00E65185" w:rsidP="00320B11">
      <w:pPr>
        <w:pStyle w:val="NormalWeb"/>
        <w:tabs>
          <w:tab w:val="left" w:pos="426"/>
        </w:tabs>
        <w:adjustRightInd w:val="0"/>
        <w:spacing w:before="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color w:val="000000"/>
          <w:sz w:val="22"/>
          <w:szCs w:val="22"/>
        </w:rPr>
        <w:t>Student Committee Member, Association for the Scientific Study of Consciousness (2015-2018).</w:t>
      </w:r>
      <w:r w:rsidRPr="001902F8">
        <w:rPr>
          <w:rFonts w:asciiTheme="majorHAnsi" w:hAnsiTheme="majorHAnsi"/>
          <w:color w:val="000000"/>
          <w:sz w:val="22"/>
          <w:szCs w:val="22"/>
        </w:rPr>
        <w:br/>
        <w:t xml:space="preserve">Referee for </w:t>
      </w:r>
      <w:r w:rsidRPr="001902F8">
        <w:rPr>
          <w:rFonts w:asciiTheme="majorHAnsi" w:hAnsiTheme="majorHAnsi"/>
          <w:i/>
          <w:color w:val="000000"/>
          <w:sz w:val="22"/>
          <w:szCs w:val="22"/>
        </w:rPr>
        <w:t>Philosophical</w:t>
      </w:r>
      <w:r w:rsidRPr="001902F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1902F8">
        <w:rPr>
          <w:rFonts w:asciiTheme="majorHAnsi" w:hAnsiTheme="majorHAnsi"/>
          <w:i/>
          <w:color w:val="000000"/>
          <w:sz w:val="22"/>
          <w:szCs w:val="22"/>
        </w:rPr>
        <w:t xml:space="preserve">Psychology </w:t>
      </w:r>
      <w:r w:rsidRPr="001902F8">
        <w:rPr>
          <w:rFonts w:asciiTheme="majorHAnsi" w:hAnsiTheme="majorHAnsi"/>
          <w:color w:val="000000"/>
          <w:sz w:val="22"/>
          <w:szCs w:val="22"/>
        </w:rPr>
        <w:t xml:space="preserve">(2016) and </w:t>
      </w:r>
      <w:r w:rsidRPr="001902F8">
        <w:rPr>
          <w:rFonts w:asciiTheme="majorHAnsi" w:hAnsiTheme="majorHAnsi"/>
          <w:i/>
          <w:sz w:val="22"/>
          <w:szCs w:val="22"/>
        </w:rPr>
        <w:t>Review of Philosophy &amp; Psychology</w:t>
      </w:r>
      <w:r w:rsidRPr="001902F8">
        <w:rPr>
          <w:rFonts w:asciiTheme="majorHAnsi" w:hAnsiTheme="majorHAnsi"/>
          <w:sz w:val="22"/>
          <w:szCs w:val="22"/>
        </w:rPr>
        <w:t xml:space="preserve"> (2013-2014).</w:t>
      </w:r>
    </w:p>
    <w:p w:rsidR="00E65185" w:rsidRPr="001902F8" w:rsidRDefault="00E65185" w:rsidP="00320B11">
      <w:pPr>
        <w:pStyle w:val="NormalWeb"/>
        <w:tabs>
          <w:tab w:val="left" w:pos="426"/>
        </w:tabs>
        <w:adjustRightInd w:val="0"/>
        <w:spacing w:before="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sz w:val="22"/>
          <w:szCs w:val="22"/>
        </w:rPr>
        <w:t xml:space="preserve">Commentator on Radu Bogdan, “Self-Consciousness,” </w:t>
      </w:r>
      <w:r w:rsidRPr="001902F8">
        <w:rPr>
          <w:rFonts w:asciiTheme="majorHAnsi" w:hAnsiTheme="majorHAnsi"/>
          <w:i/>
          <w:sz w:val="22"/>
          <w:szCs w:val="22"/>
        </w:rPr>
        <w:t>Consciousness Online</w:t>
      </w:r>
      <w:r w:rsidRPr="001902F8">
        <w:rPr>
          <w:rFonts w:asciiTheme="majorHAnsi" w:hAnsiTheme="majorHAnsi"/>
          <w:sz w:val="22"/>
          <w:szCs w:val="22"/>
        </w:rPr>
        <w:t xml:space="preserve"> 2012.</w:t>
      </w:r>
    </w:p>
    <w:p w:rsidR="00E65185" w:rsidRPr="001902F8" w:rsidRDefault="00E65185" w:rsidP="00320B11">
      <w:pPr>
        <w:pStyle w:val="NormalWeb"/>
        <w:tabs>
          <w:tab w:val="left" w:pos="426"/>
        </w:tabs>
        <w:adjustRightInd w:val="0"/>
        <w:spacing w:before="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color w:val="000000"/>
          <w:sz w:val="22"/>
          <w:szCs w:val="22"/>
        </w:rPr>
        <w:t>Peer Mentor, CUNY Graduate Center, 2012-2016, and Teaching Mentor, Baruch College, 2013-2016.</w:t>
      </w:r>
    </w:p>
    <w:p w:rsidR="005A2A6B" w:rsidRPr="001902F8" w:rsidRDefault="00E8081B" w:rsidP="00320B11">
      <w:pPr>
        <w:pStyle w:val="NormalWeb"/>
        <w:pBdr>
          <w:bottom w:val="single" w:sz="6" w:space="0" w:color="auto"/>
        </w:pBdr>
        <w:tabs>
          <w:tab w:val="left" w:pos="180"/>
        </w:tabs>
        <w:adjustRightInd w:val="0"/>
        <w:spacing w:before="240" w:beforeAutospacing="0" w:after="240" w:afterAutospacing="0"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902F8">
        <w:rPr>
          <w:rFonts w:asciiTheme="majorHAnsi" w:hAnsiTheme="majorHAnsi"/>
          <w:b/>
          <w:bCs/>
          <w:color w:val="000000"/>
          <w:sz w:val="22"/>
          <w:szCs w:val="22"/>
        </w:rPr>
        <w:t xml:space="preserve">SELECT </w:t>
      </w:r>
      <w:r w:rsidR="00520247" w:rsidRPr="001902F8">
        <w:rPr>
          <w:rFonts w:asciiTheme="majorHAnsi" w:hAnsiTheme="majorHAnsi"/>
          <w:b/>
          <w:bCs/>
          <w:color w:val="000000"/>
          <w:sz w:val="22"/>
          <w:szCs w:val="22"/>
        </w:rPr>
        <w:t xml:space="preserve">PRESENTED </w:t>
      </w:r>
      <w:r w:rsidRPr="001902F8">
        <w:rPr>
          <w:rFonts w:asciiTheme="majorHAnsi" w:hAnsiTheme="majorHAnsi"/>
          <w:b/>
          <w:bCs/>
          <w:color w:val="000000"/>
          <w:sz w:val="22"/>
          <w:szCs w:val="22"/>
        </w:rPr>
        <w:t>PAPERS</w:t>
      </w:r>
    </w:p>
    <w:p w:rsidR="00BE7262" w:rsidRPr="001902F8" w:rsidRDefault="00CE2C57" w:rsidP="001E72B9">
      <w:pPr>
        <w:pStyle w:val="NormalWeb"/>
        <w:shd w:val="clear" w:color="auto" w:fill="FFFFFF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 xml:space="preserve">March 2019 </w:t>
      </w:r>
      <w:proofErr w:type="gramStart"/>
      <w:r>
        <w:rPr>
          <w:rFonts w:asciiTheme="majorHAnsi" w:hAnsiTheme="majorHAnsi"/>
          <w:b/>
          <w:sz w:val="22"/>
          <w:szCs w:val="22"/>
        </w:rPr>
        <w:t>–  “</w:t>
      </w:r>
      <w:proofErr w:type="gramEnd"/>
      <w:r w:rsidRPr="00CE2C57">
        <w:rPr>
          <w:rFonts w:asciiTheme="majorHAnsi" w:hAnsiTheme="majorHAnsi"/>
          <w:sz w:val="22"/>
          <w:szCs w:val="22"/>
          <w:lang w:val="en-GB"/>
        </w:rPr>
        <w:t>Consciousness, biology, and general intelligence</w:t>
      </w:r>
      <w:r>
        <w:rPr>
          <w:rFonts w:asciiTheme="majorHAnsi" w:hAnsiTheme="majorHAnsi"/>
          <w:sz w:val="22"/>
          <w:szCs w:val="22"/>
          <w:lang w:val="en-GB"/>
        </w:rPr>
        <w:t>”</w:t>
      </w:r>
      <w:r w:rsidR="001E72B9">
        <w:rPr>
          <w:rFonts w:asciiTheme="majorHAnsi" w:hAnsiTheme="majorHAnsi"/>
          <w:sz w:val="22"/>
          <w:szCs w:val="22"/>
          <w:lang w:val="en-GB"/>
        </w:rPr>
        <w:t>.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Pr="00CE2C57">
        <w:rPr>
          <w:rFonts w:asciiTheme="majorHAnsi" w:hAnsiTheme="majorHAnsi"/>
          <w:sz w:val="22"/>
          <w:szCs w:val="22"/>
        </w:rPr>
        <w:t>AAI Spring Symposium 19, Stanford University.</w:t>
      </w:r>
      <w:r>
        <w:rPr>
          <w:rFonts w:asciiTheme="majorHAnsi" w:hAnsiTheme="majorHAnsi"/>
          <w:sz w:val="22"/>
          <w:szCs w:val="22"/>
          <w:lang w:val="en-GB"/>
        </w:rPr>
        <w:br/>
      </w:r>
      <w:r>
        <w:rPr>
          <w:rFonts w:asciiTheme="majorHAnsi" w:hAnsiTheme="majorHAnsi"/>
          <w:b/>
          <w:sz w:val="22"/>
          <w:szCs w:val="22"/>
          <w:lang w:val="en-GB"/>
        </w:rPr>
        <w:t>July 2018 – “</w:t>
      </w:r>
      <w:r w:rsidRPr="00CE2C57">
        <w:rPr>
          <w:rFonts w:asciiTheme="majorHAnsi" w:hAnsiTheme="majorHAnsi"/>
          <w:sz w:val="22"/>
          <w:szCs w:val="22"/>
          <w:lang w:val="en-GB"/>
        </w:rPr>
        <w:t>Consciousness, Sentience</w:t>
      </w:r>
      <w:r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CE2C57">
        <w:rPr>
          <w:rFonts w:asciiTheme="majorHAnsi" w:hAnsiTheme="majorHAnsi"/>
          <w:sz w:val="22"/>
          <w:szCs w:val="22"/>
          <w:lang w:val="en-GB"/>
        </w:rPr>
        <w:t>and Moral Status</w:t>
      </w:r>
      <w:r>
        <w:rPr>
          <w:rFonts w:asciiTheme="majorHAnsi" w:hAnsiTheme="majorHAnsi"/>
          <w:sz w:val="22"/>
          <w:szCs w:val="22"/>
          <w:lang w:val="en-GB"/>
        </w:rPr>
        <w:t>”</w:t>
      </w:r>
      <w:r w:rsidR="001E72B9">
        <w:rPr>
          <w:rFonts w:asciiTheme="majorHAnsi" w:hAnsiTheme="majorHAnsi"/>
          <w:sz w:val="22"/>
          <w:szCs w:val="22"/>
          <w:lang w:val="en-GB"/>
        </w:rPr>
        <w:t xml:space="preserve">. </w:t>
      </w:r>
      <w:r>
        <w:rPr>
          <w:rFonts w:asciiTheme="majorHAnsi" w:hAnsiTheme="majorHAnsi"/>
          <w:sz w:val="22"/>
          <w:szCs w:val="22"/>
          <w:lang w:val="en-GB"/>
        </w:rPr>
        <w:t xml:space="preserve">BSPS 2018, University of Oxford. </w:t>
      </w:r>
      <w:r>
        <w:rPr>
          <w:rFonts w:asciiTheme="majorHAnsi" w:hAnsiTheme="majorHAnsi"/>
          <w:sz w:val="22"/>
          <w:szCs w:val="22"/>
          <w:lang w:val="en-GB"/>
        </w:rPr>
        <w:br/>
      </w:r>
      <w:r w:rsidRPr="00CE2C57">
        <w:rPr>
          <w:rFonts w:asciiTheme="majorHAnsi" w:hAnsiTheme="majorHAnsi"/>
          <w:b/>
          <w:sz w:val="22"/>
          <w:szCs w:val="22"/>
          <w:lang w:val="en-GB"/>
        </w:rPr>
        <w:t>June 2018</w:t>
      </w:r>
      <w:r>
        <w:rPr>
          <w:rFonts w:asciiTheme="majorHAnsi" w:hAnsiTheme="majorHAnsi"/>
          <w:sz w:val="22"/>
          <w:szCs w:val="22"/>
          <w:lang w:val="en-GB"/>
        </w:rPr>
        <w:t xml:space="preserve"> – </w:t>
      </w:r>
      <w:r w:rsidRPr="00CE2C57">
        <w:rPr>
          <w:rFonts w:asciiTheme="majorHAnsi" w:hAnsiTheme="majorHAnsi"/>
          <w:sz w:val="22"/>
          <w:szCs w:val="22"/>
          <w:lang w:val="en-GB"/>
        </w:rPr>
        <w:t>“</w:t>
      </w:r>
      <w:r w:rsidRPr="00CE2C57">
        <w:rPr>
          <w:rFonts w:asciiTheme="majorHAnsi" w:hAnsiTheme="majorHAnsi"/>
          <w:bCs/>
          <w:sz w:val="22"/>
          <w:szCs w:val="22"/>
        </w:rPr>
        <w:t>Does object categorization require attention?</w:t>
      </w:r>
      <w:r w:rsidRPr="00CE2C57">
        <w:rPr>
          <w:rFonts w:asciiTheme="majorHAnsi" w:hAnsiTheme="majorHAnsi"/>
          <w:sz w:val="22"/>
          <w:szCs w:val="22"/>
        </w:rPr>
        <w:t>”</w:t>
      </w:r>
      <w:r w:rsidR="001E72B9">
        <w:rPr>
          <w:rFonts w:asciiTheme="majorHAnsi" w:hAnsiTheme="majorHAnsi"/>
          <w:sz w:val="22"/>
          <w:szCs w:val="22"/>
        </w:rPr>
        <w:t xml:space="preserve">. </w:t>
      </w:r>
      <w:r w:rsidRPr="00CE2C57">
        <w:rPr>
          <w:rFonts w:asciiTheme="majorHAnsi" w:hAnsiTheme="majorHAnsi"/>
          <w:sz w:val="22"/>
          <w:szCs w:val="22"/>
          <w:lang w:val="en-GB"/>
        </w:rPr>
        <w:t xml:space="preserve">International Association for Computing and Philosophy </w:t>
      </w:r>
      <w:r>
        <w:rPr>
          <w:rFonts w:asciiTheme="majorHAnsi" w:hAnsiTheme="majorHAnsi"/>
          <w:sz w:val="22"/>
          <w:szCs w:val="22"/>
          <w:lang w:val="en-GB"/>
        </w:rPr>
        <w:t>2018, Warsaw</w:t>
      </w:r>
      <w:r w:rsidR="001E72B9">
        <w:rPr>
          <w:rFonts w:asciiTheme="majorHAnsi" w:hAnsiTheme="majorHAnsi"/>
          <w:sz w:val="22"/>
          <w:szCs w:val="22"/>
          <w:lang w:val="en-GB"/>
        </w:rPr>
        <w:t>.</w:t>
      </w:r>
      <w:r>
        <w:rPr>
          <w:rFonts w:asciiTheme="majorHAnsi" w:hAnsiTheme="majorHAnsi"/>
          <w:b/>
          <w:sz w:val="22"/>
          <w:szCs w:val="22"/>
        </w:rPr>
        <w:br/>
      </w:r>
      <w:r w:rsidR="001902F8" w:rsidRPr="001902F8">
        <w:rPr>
          <w:rFonts w:asciiTheme="majorHAnsi" w:hAnsiTheme="majorHAnsi"/>
          <w:b/>
          <w:sz w:val="22"/>
          <w:szCs w:val="22"/>
        </w:rPr>
        <w:t xml:space="preserve">September 2017 – </w:t>
      </w:r>
      <w:r>
        <w:rPr>
          <w:rFonts w:asciiTheme="majorHAnsi" w:hAnsiTheme="majorHAnsi" w:cstheme="majorHAnsi"/>
          <w:color w:val="222222"/>
          <w:sz w:val="22"/>
          <w:szCs w:val="22"/>
        </w:rPr>
        <w:t>“</w:t>
      </w:r>
      <w:r w:rsidRPr="001902F8">
        <w:rPr>
          <w:rFonts w:asciiTheme="majorHAnsi" w:hAnsiTheme="majorHAnsi" w:cstheme="majorHAnsi"/>
          <w:color w:val="222222"/>
          <w:sz w:val="22"/>
          <w:szCs w:val="22"/>
        </w:rPr>
        <w:t>The format of perceptual categorization</w:t>
      </w:r>
      <w:r>
        <w:rPr>
          <w:rFonts w:asciiTheme="majorHAnsi" w:hAnsiTheme="majorHAnsi" w:cstheme="majorHAnsi"/>
          <w:color w:val="222222"/>
          <w:sz w:val="22"/>
          <w:szCs w:val="22"/>
        </w:rPr>
        <w:t>”</w:t>
      </w:r>
      <w:r w:rsidR="001E72B9">
        <w:rPr>
          <w:rFonts w:asciiTheme="majorHAnsi" w:hAnsiTheme="majorHAnsi" w:cstheme="majorHAnsi"/>
          <w:color w:val="222222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222222"/>
          <w:sz w:val="22"/>
          <w:szCs w:val="22"/>
        </w:rPr>
        <w:t>W</w:t>
      </w:r>
      <w:r w:rsidR="001902F8" w:rsidRPr="001902F8">
        <w:rPr>
          <w:rFonts w:asciiTheme="majorHAnsi" w:hAnsiTheme="majorHAnsi" w:cstheme="majorHAnsi"/>
          <w:color w:val="222222"/>
          <w:sz w:val="22"/>
          <w:szCs w:val="22"/>
        </w:rPr>
        <w:t>orkshop on the Format of (Mental) Representations, University of Antwerp</w:t>
      </w:r>
      <w:r w:rsidR="001E72B9">
        <w:rPr>
          <w:rFonts w:asciiTheme="majorHAnsi" w:hAnsiTheme="majorHAnsi" w:cstheme="majorHAnsi"/>
          <w:color w:val="222222"/>
          <w:sz w:val="22"/>
          <w:szCs w:val="22"/>
        </w:rPr>
        <w:t>.</w:t>
      </w:r>
      <w:r w:rsidR="001902F8" w:rsidRPr="001902F8">
        <w:rPr>
          <w:rFonts w:asciiTheme="majorHAnsi" w:hAnsiTheme="majorHAnsi" w:cstheme="majorHAnsi"/>
          <w:color w:val="222222"/>
          <w:sz w:val="22"/>
          <w:szCs w:val="22"/>
        </w:rPr>
        <w:br/>
      </w:r>
      <w:r w:rsidR="001902F8" w:rsidRPr="001902F8">
        <w:rPr>
          <w:rFonts w:asciiTheme="majorHAnsi" w:hAnsiTheme="majorHAnsi"/>
          <w:b/>
        </w:rPr>
        <w:t xml:space="preserve">August 2017 </w:t>
      </w:r>
      <w:proofErr w:type="gramStart"/>
      <w:r w:rsidR="001902F8" w:rsidRPr="001902F8">
        <w:rPr>
          <w:rFonts w:asciiTheme="majorHAnsi" w:hAnsiTheme="majorHAnsi"/>
          <w:b/>
        </w:rPr>
        <w:t>–</w:t>
      </w:r>
      <w:r w:rsidR="001E72B9">
        <w:rPr>
          <w:rFonts w:asciiTheme="majorHAnsi" w:hAnsiTheme="majorHAnsi" w:cstheme="majorHAnsi"/>
          <w:color w:val="222222"/>
        </w:rPr>
        <w:t>“</w:t>
      </w:r>
      <w:proofErr w:type="gramEnd"/>
      <w:r w:rsidR="001E72B9" w:rsidRPr="001902F8">
        <w:rPr>
          <w:rFonts w:asciiTheme="majorHAnsi" w:hAnsiTheme="majorHAnsi" w:cstheme="majorHAnsi"/>
          <w:color w:val="222222"/>
        </w:rPr>
        <w:t>Perceiving-as: perception, cognition, or something else?</w:t>
      </w:r>
      <w:r w:rsidR="001E72B9">
        <w:rPr>
          <w:rFonts w:asciiTheme="majorHAnsi" w:hAnsiTheme="majorHAnsi" w:cstheme="majorHAnsi"/>
          <w:color w:val="222222"/>
        </w:rPr>
        <w:t>”</w:t>
      </w:r>
      <w:r w:rsidR="001E72B9">
        <w:rPr>
          <w:rFonts w:asciiTheme="majorHAnsi" w:hAnsiTheme="majorHAnsi"/>
          <w:b/>
        </w:rPr>
        <w:t xml:space="preserve">. </w:t>
      </w:r>
      <w:r w:rsidR="001902F8" w:rsidRPr="001902F8">
        <w:rPr>
          <w:rFonts w:asciiTheme="majorHAnsi" w:hAnsiTheme="majorHAnsi" w:cstheme="majorHAnsi"/>
          <w:color w:val="222222"/>
        </w:rPr>
        <w:t>European Society for Philosophy and Psychology, University of Hertfordshire</w:t>
      </w:r>
      <w:r w:rsidR="001E72B9">
        <w:rPr>
          <w:rFonts w:asciiTheme="majorHAnsi" w:hAnsiTheme="majorHAnsi" w:cstheme="majorHAnsi"/>
          <w:color w:val="222222"/>
        </w:rPr>
        <w:t>.</w:t>
      </w:r>
      <w:r w:rsidR="001E72B9">
        <w:rPr>
          <w:rFonts w:asciiTheme="majorHAnsi" w:hAnsiTheme="majorHAnsi" w:cstheme="majorHAnsi"/>
          <w:color w:val="222222"/>
        </w:rPr>
        <w:br/>
      </w:r>
      <w:r w:rsidR="00946389" w:rsidRPr="001902F8">
        <w:rPr>
          <w:rFonts w:asciiTheme="majorHAnsi" w:hAnsiTheme="majorHAnsi"/>
          <w:b/>
        </w:rPr>
        <w:t>May 2017</w:t>
      </w:r>
      <w:r w:rsidR="00946389" w:rsidRPr="001902F8">
        <w:rPr>
          <w:rFonts w:asciiTheme="majorHAnsi" w:hAnsiTheme="majorHAnsi"/>
        </w:rPr>
        <w:t xml:space="preserve"> – </w:t>
      </w:r>
      <w:r w:rsidR="001E72B9" w:rsidRPr="001902F8">
        <w:rPr>
          <w:rFonts w:asciiTheme="majorHAnsi" w:hAnsiTheme="majorHAnsi"/>
        </w:rPr>
        <w:t>“Conceptual Short-Term Memory: an interface for perception and cognition”</w:t>
      </w:r>
      <w:r w:rsidR="001E72B9">
        <w:rPr>
          <w:rFonts w:asciiTheme="majorHAnsi" w:hAnsiTheme="majorHAnsi"/>
        </w:rPr>
        <w:t xml:space="preserve">. </w:t>
      </w:r>
      <w:r w:rsidR="001E72B9" w:rsidRPr="001902F8">
        <w:rPr>
          <w:rFonts w:asciiTheme="majorHAnsi" w:hAnsiTheme="majorHAnsi"/>
        </w:rPr>
        <w:t>Fifth Annual Conference on Advances in Cognitive Systems</w:t>
      </w:r>
      <w:r w:rsidR="001E72B9">
        <w:rPr>
          <w:rFonts w:asciiTheme="majorHAnsi" w:hAnsiTheme="majorHAnsi"/>
        </w:rPr>
        <w:t>.</w:t>
      </w:r>
      <w:r w:rsidR="001E72B9">
        <w:rPr>
          <w:rFonts w:asciiTheme="majorHAnsi" w:hAnsiTheme="majorHAnsi"/>
        </w:rPr>
        <w:br/>
      </w:r>
      <w:r w:rsidR="00731D99" w:rsidRPr="001902F8">
        <w:rPr>
          <w:rFonts w:asciiTheme="majorHAnsi" w:hAnsiTheme="majorHAnsi"/>
          <w:b/>
        </w:rPr>
        <w:t>July 2016 –</w:t>
      </w:r>
      <w:r w:rsidR="001E72B9" w:rsidRPr="001E72B9">
        <w:rPr>
          <w:rFonts w:asciiTheme="majorHAnsi" w:hAnsiTheme="majorHAnsi"/>
        </w:rPr>
        <w:t xml:space="preserve"> </w:t>
      </w:r>
      <w:r w:rsidR="001E72B9">
        <w:rPr>
          <w:rFonts w:asciiTheme="majorHAnsi" w:hAnsiTheme="majorHAnsi"/>
        </w:rPr>
        <w:t>“</w:t>
      </w:r>
      <w:r w:rsidR="001E72B9" w:rsidRPr="001902F8">
        <w:rPr>
          <w:rFonts w:asciiTheme="majorHAnsi" w:hAnsiTheme="majorHAnsi"/>
        </w:rPr>
        <w:t>On Feeling Bad: The Psychological Basis of Suffering</w:t>
      </w:r>
      <w:r w:rsidR="001E72B9">
        <w:rPr>
          <w:rFonts w:asciiTheme="majorHAnsi" w:hAnsiTheme="majorHAnsi"/>
        </w:rPr>
        <w:t xml:space="preserve">.” </w:t>
      </w:r>
      <w:r w:rsidR="00731D99" w:rsidRPr="001902F8">
        <w:rPr>
          <w:rFonts w:asciiTheme="majorHAnsi" w:hAnsiTheme="majorHAnsi"/>
        </w:rPr>
        <w:t>90</w:t>
      </w:r>
      <w:r w:rsidR="00731D99" w:rsidRPr="001902F8">
        <w:rPr>
          <w:rFonts w:asciiTheme="majorHAnsi" w:hAnsiTheme="majorHAnsi"/>
          <w:vertAlign w:val="superscript"/>
        </w:rPr>
        <w:t>th</w:t>
      </w:r>
      <w:r w:rsidR="00731D99" w:rsidRPr="001902F8">
        <w:rPr>
          <w:rFonts w:asciiTheme="majorHAnsi" w:hAnsiTheme="majorHAnsi"/>
        </w:rPr>
        <w:t xml:space="preserve"> Joint Session of the Aristotelian Society &amp; the Mind Association.</w:t>
      </w:r>
      <w:r w:rsidR="00731D99" w:rsidRPr="001902F8">
        <w:rPr>
          <w:rFonts w:asciiTheme="majorHAnsi" w:hAnsiTheme="majorHAnsi"/>
          <w:b/>
        </w:rPr>
        <w:br/>
      </w:r>
      <w:r w:rsidR="003C0DFC" w:rsidRPr="001902F8">
        <w:rPr>
          <w:rFonts w:asciiTheme="majorHAnsi" w:hAnsiTheme="majorHAnsi"/>
          <w:b/>
        </w:rPr>
        <w:t xml:space="preserve">November 2015 – </w:t>
      </w:r>
      <w:r w:rsidR="001E72B9" w:rsidRPr="001902F8">
        <w:rPr>
          <w:rFonts w:asciiTheme="majorHAnsi" w:hAnsiTheme="majorHAnsi"/>
        </w:rPr>
        <w:t>“CSTM: A Missing Piece in the Puzzle of Consciousness.”</w:t>
      </w:r>
      <w:r w:rsidR="001E72B9">
        <w:rPr>
          <w:rFonts w:asciiTheme="majorHAnsi" w:hAnsiTheme="majorHAnsi"/>
          <w:b/>
        </w:rPr>
        <w:t xml:space="preserve"> </w:t>
      </w:r>
      <w:r w:rsidR="003C0DFC" w:rsidRPr="001902F8">
        <w:rPr>
          <w:rFonts w:asciiTheme="majorHAnsi" w:hAnsiTheme="majorHAnsi"/>
        </w:rPr>
        <w:t>Navy Center for Applied Research in Artificial Intelligence.</w:t>
      </w:r>
      <w:r w:rsidR="001E72B9">
        <w:rPr>
          <w:rFonts w:asciiTheme="majorHAnsi" w:hAnsiTheme="majorHAnsi"/>
        </w:rPr>
        <w:br/>
      </w:r>
      <w:r w:rsidR="00731D99" w:rsidRPr="001902F8">
        <w:rPr>
          <w:rFonts w:asciiTheme="majorHAnsi" w:hAnsiTheme="majorHAnsi"/>
          <w:b/>
        </w:rPr>
        <w:t xml:space="preserve">July 2015 – </w:t>
      </w:r>
      <w:r w:rsidR="001E72B9">
        <w:rPr>
          <w:rFonts w:asciiTheme="majorHAnsi" w:hAnsiTheme="majorHAnsi"/>
          <w:b/>
        </w:rPr>
        <w:t>“</w:t>
      </w:r>
      <w:r w:rsidR="001E72B9" w:rsidRPr="001902F8">
        <w:rPr>
          <w:rFonts w:asciiTheme="majorHAnsi" w:hAnsiTheme="majorHAnsi"/>
        </w:rPr>
        <w:t>Conceptual Short-Term Memory and the Richness of Experience</w:t>
      </w:r>
      <w:r w:rsidR="001E72B9">
        <w:rPr>
          <w:rFonts w:asciiTheme="majorHAnsi" w:hAnsiTheme="majorHAnsi"/>
        </w:rPr>
        <w:t xml:space="preserve">”. </w:t>
      </w:r>
      <w:r w:rsidR="00731D99" w:rsidRPr="001902F8">
        <w:rPr>
          <w:rFonts w:asciiTheme="majorHAnsi" w:hAnsiTheme="majorHAnsi"/>
        </w:rPr>
        <w:t>19</w:t>
      </w:r>
      <w:r w:rsidR="00731D99" w:rsidRPr="001902F8">
        <w:rPr>
          <w:rFonts w:asciiTheme="majorHAnsi" w:hAnsiTheme="majorHAnsi"/>
          <w:vertAlign w:val="superscript"/>
        </w:rPr>
        <w:t>th</w:t>
      </w:r>
      <w:r w:rsidR="00731D99" w:rsidRPr="001902F8">
        <w:rPr>
          <w:rFonts w:asciiTheme="majorHAnsi" w:hAnsiTheme="majorHAnsi"/>
        </w:rPr>
        <w:t xml:space="preserve"> Meeting of the Association for the Scientific Study of Consciousness.</w:t>
      </w:r>
      <w:r w:rsidR="00731D99" w:rsidRPr="001902F8">
        <w:rPr>
          <w:rFonts w:asciiTheme="majorHAnsi" w:hAnsiTheme="majorHAnsi"/>
          <w:b/>
        </w:rPr>
        <w:br/>
        <w:t xml:space="preserve">June 2015 – </w:t>
      </w:r>
      <w:r w:rsidR="001E72B9" w:rsidRPr="001902F8">
        <w:rPr>
          <w:rFonts w:asciiTheme="majorHAnsi" w:hAnsiTheme="majorHAnsi"/>
        </w:rPr>
        <w:t>“Conceptual Short-Term Memory: A Missing Part of the Mind.”</w:t>
      </w:r>
      <w:r w:rsidR="001E72B9">
        <w:rPr>
          <w:rFonts w:asciiTheme="majorHAnsi" w:hAnsiTheme="majorHAnsi"/>
          <w:b/>
        </w:rPr>
        <w:t xml:space="preserve"> </w:t>
      </w:r>
      <w:r w:rsidR="00731D99" w:rsidRPr="001902F8">
        <w:rPr>
          <w:rFonts w:asciiTheme="majorHAnsi" w:hAnsiTheme="majorHAnsi"/>
        </w:rPr>
        <w:t>Society for Philosophy and Psychology, Duke University.</w:t>
      </w:r>
      <w:r w:rsidR="00731D99" w:rsidRPr="001902F8">
        <w:rPr>
          <w:rFonts w:asciiTheme="majorHAnsi" w:hAnsiTheme="majorHAnsi"/>
          <w:b/>
        </w:rPr>
        <w:br/>
        <w:t xml:space="preserve">May 2013 – </w:t>
      </w:r>
      <w:r w:rsidR="001E72B9" w:rsidRPr="001902F8">
        <w:rPr>
          <w:rFonts w:asciiTheme="majorHAnsi" w:hAnsiTheme="majorHAnsi"/>
        </w:rPr>
        <w:t>“Do We Experience Color and Shape Generically?”</w:t>
      </w:r>
      <w:r w:rsidR="001E72B9">
        <w:rPr>
          <w:rFonts w:asciiTheme="majorHAnsi" w:hAnsiTheme="majorHAnsi"/>
        </w:rPr>
        <w:t xml:space="preserve">. </w:t>
      </w:r>
      <w:r w:rsidR="00731D99" w:rsidRPr="001902F8">
        <w:rPr>
          <w:rStyle w:val="il"/>
          <w:rFonts w:asciiTheme="majorHAnsi" w:hAnsiTheme="majorHAnsi"/>
        </w:rPr>
        <w:t>9th</w:t>
      </w:r>
      <w:r w:rsidR="00731D99" w:rsidRPr="001902F8">
        <w:rPr>
          <w:rFonts w:asciiTheme="majorHAnsi" w:hAnsiTheme="majorHAnsi"/>
        </w:rPr>
        <w:t xml:space="preserve"> International Symposium of Cognition, Logic and Communication.</w:t>
      </w:r>
    </w:p>
    <w:p w:rsidR="00731D99" w:rsidRPr="001902F8" w:rsidRDefault="00731D99" w:rsidP="00320B11">
      <w:pPr>
        <w:pBdr>
          <w:bottom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before="240"/>
        <w:rPr>
          <w:rFonts w:asciiTheme="majorHAnsi" w:hAnsiTheme="majorHAnsi" w:cs="Times New Roman"/>
          <w:b/>
          <w:lang w:val="en-US"/>
        </w:rPr>
      </w:pPr>
      <w:r w:rsidRPr="001902F8">
        <w:rPr>
          <w:rFonts w:asciiTheme="majorHAnsi" w:hAnsiTheme="majorHAnsi" w:cs="Times New Roman"/>
          <w:b/>
          <w:bCs/>
        </w:rPr>
        <w:lastRenderedPageBreak/>
        <w:t>PHILOSOPHY TEACHING EXPERIENCE</w:t>
      </w:r>
    </w:p>
    <w:p w:rsidR="001902F8" w:rsidRPr="001902F8" w:rsidRDefault="001902F8" w:rsidP="00320B11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lang w:val="en-US"/>
        </w:rPr>
      </w:pPr>
      <w:r>
        <w:rPr>
          <w:rFonts w:asciiTheme="majorHAnsi" w:hAnsiTheme="majorHAnsi" w:cs="Times New Roman"/>
          <w:b/>
          <w:lang w:val="en-US"/>
        </w:rPr>
        <w:t xml:space="preserve">Supervisions conducted as </w:t>
      </w:r>
      <w:r w:rsidRPr="001902F8">
        <w:rPr>
          <w:rFonts w:asciiTheme="majorHAnsi" w:hAnsiTheme="majorHAnsi" w:cs="Times New Roman"/>
          <w:b/>
          <w:lang w:val="en-US"/>
        </w:rPr>
        <w:t>Bye-Fellow (Downing College) and Philosophy Preceptor (Corpus Christi College)</w:t>
      </w:r>
    </w:p>
    <w:p w:rsidR="001E72B9" w:rsidRDefault="001E72B9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>
        <w:rPr>
          <w:rFonts w:asciiTheme="majorHAnsi" w:hAnsiTheme="majorHAnsi" w:cstheme="majorHAnsi"/>
          <w:b/>
          <w:color w:val="222222"/>
        </w:rPr>
        <w:t>Ethics (Part 2)</w:t>
      </w:r>
    </w:p>
    <w:p w:rsidR="001E72B9" w:rsidRPr="001E72B9" w:rsidRDefault="001E72B9" w:rsidP="001E72B9">
      <w:pPr>
        <w:pStyle w:val="ListParagraph"/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Michaelmas 2017</w:t>
      </w:r>
    </w:p>
    <w:p w:rsidR="001902F8" w:rsidRDefault="001902F8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 w:rsidRPr="001902F8">
        <w:rPr>
          <w:rFonts w:asciiTheme="majorHAnsi" w:hAnsiTheme="majorHAnsi" w:cstheme="majorHAnsi"/>
          <w:b/>
          <w:color w:val="222222"/>
        </w:rPr>
        <w:t>Ethics (Part 1B)</w:t>
      </w:r>
    </w:p>
    <w:p w:rsidR="001902F8" w:rsidRPr="001902F8" w:rsidRDefault="001902F8" w:rsidP="001902F8">
      <w:pPr>
        <w:pStyle w:val="ListParagraph"/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 w:rsidRPr="001902F8">
        <w:rPr>
          <w:rFonts w:asciiTheme="majorHAnsi" w:hAnsiTheme="majorHAnsi" w:cstheme="majorHAnsi"/>
          <w:color w:val="222222"/>
        </w:rPr>
        <w:t>Michaelmas 2017</w:t>
      </w:r>
      <w:r>
        <w:rPr>
          <w:rFonts w:asciiTheme="majorHAnsi" w:hAnsiTheme="majorHAnsi" w:cstheme="majorHAnsi"/>
          <w:color w:val="222222"/>
        </w:rPr>
        <w:t xml:space="preserve"> (2 supervisions)</w:t>
      </w:r>
    </w:p>
    <w:p w:rsidR="001902F8" w:rsidRPr="001E72B9" w:rsidRDefault="001902F8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 w:rsidRPr="001902F8">
        <w:rPr>
          <w:rFonts w:asciiTheme="majorHAnsi" w:hAnsiTheme="majorHAnsi" w:cstheme="majorHAnsi"/>
          <w:b/>
          <w:color w:val="222222"/>
        </w:rPr>
        <w:t>Metaphysics (Part 1A)</w:t>
      </w:r>
      <w:r w:rsidRPr="001902F8">
        <w:rPr>
          <w:rFonts w:asciiTheme="majorHAnsi" w:hAnsiTheme="majorHAnsi" w:cstheme="majorHAnsi"/>
          <w:b/>
          <w:color w:val="222222"/>
        </w:rPr>
        <w:br/>
      </w:r>
      <w:r w:rsidRPr="001902F8">
        <w:rPr>
          <w:rFonts w:asciiTheme="majorHAnsi" w:hAnsiTheme="majorHAnsi" w:cstheme="majorHAnsi"/>
          <w:color w:val="222222"/>
        </w:rPr>
        <w:t>Michaelmas 2017</w:t>
      </w:r>
      <w:r w:rsidR="001E72B9">
        <w:rPr>
          <w:rFonts w:asciiTheme="majorHAnsi" w:hAnsiTheme="majorHAnsi" w:cstheme="majorHAnsi"/>
          <w:color w:val="222222"/>
        </w:rPr>
        <w:t>, Michaelmas 2018</w:t>
      </w:r>
    </w:p>
    <w:p w:rsidR="001E72B9" w:rsidRDefault="001E72B9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>
        <w:rPr>
          <w:rFonts w:asciiTheme="majorHAnsi" w:hAnsiTheme="majorHAnsi" w:cstheme="majorHAnsi"/>
          <w:b/>
          <w:color w:val="222222"/>
        </w:rPr>
        <w:t>Ethics and Political Philosophy (Part 1A)</w:t>
      </w:r>
    </w:p>
    <w:p w:rsidR="001E72B9" w:rsidRPr="001E72B9" w:rsidRDefault="001E72B9" w:rsidP="001E72B9">
      <w:pPr>
        <w:pStyle w:val="ListParagraph"/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Lent 2018, Michaelmas 2018.</w:t>
      </w:r>
    </w:p>
    <w:p w:rsidR="001902F8" w:rsidRPr="001902F8" w:rsidRDefault="001902F8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 w:rsidRPr="001902F8">
        <w:rPr>
          <w:rFonts w:asciiTheme="majorHAnsi" w:hAnsiTheme="majorHAnsi" w:cstheme="majorHAnsi"/>
          <w:b/>
          <w:color w:val="222222"/>
        </w:rPr>
        <w:t>Metaphysics and Epistemology (Part 1B)</w:t>
      </w:r>
      <w:r w:rsidRPr="001902F8">
        <w:rPr>
          <w:rFonts w:asciiTheme="majorHAnsi" w:hAnsiTheme="majorHAnsi" w:cstheme="majorHAnsi"/>
          <w:b/>
          <w:color w:val="222222"/>
        </w:rPr>
        <w:br/>
      </w:r>
      <w:r w:rsidRPr="001902F8">
        <w:rPr>
          <w:rFonts w:asciiTheme="majorHAnsi" w:hAnsiTheme="majorHAnsi" w:cstheme="majorHAnsi"/>
          <w:color w:val="222222"/>
        </w:rPr>
        <w:t>Michaelmas 2017</w:t>
      </w:r>
      <w:r>
        <w:rPr>
          <w:rFonts w:asciiTheme="majorHAnsi" w:hAnsiTheme="majorHAnsi" w:cstheme="majorHAnsi"/>
          <w:color w:val="222222"/>
        </w:rPr>
        <w:t xml:space="preserve"> (2 supervisions)</w:t>
      </w:r>
    </w:p>
    <w:p w:rsidR="001902F8" w:rsidRPr="001902F8" w:rsidRDefault="001902F8" w:rsidP="001902F8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22222"/>
        </w:rPr>
      </w:pPr>
      <w:r w:rsidRPr="001902F8">
        <w:rPr>
          <w:rFonts w:asciiTheme="majorHAnsi" w:hAnsiTheme="majorHAnsi" w:cstheme="majorHAnsi"/>
          <w:b/>
          <w:color w:val="222222"/>
        </w:rPr>
        <w:t>Philosophy of Science (Part 2)</w:t>
      </w:r>
      <w:r w:rsidRPr="001902F8">
        <w:rPr>
          <w:rFonts w:asciiTheme="majorHAnsi" w:hAnsiTheme="majorHAnsi" w:cstheme="majorHAnsi"/>
          <w:b/>
          <w:color w:val="222222"/>
        </w:rPr>
        <w:br/>
      </w:r>
      <w:r w:rsidRPr="001902F8">
        <w:rPr>
          <w:rFonts w:asciiTheme="majorHAnsi" w:hAnsiTheme="majorHAnsi" w:cstheme="majorHAnsi"/>
          <w:color w:val="222222"/>
        </w:rPr>
        <w:t>Michaelmas 2017</w:t>
      </w:r>
    </w:p>
    <w:p w:rsidR="007D7E07" w:rsidRPr="001902F8" w:rsidRDefault="00176C08" w:rsidP="001902F8">
      <w:p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b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 xml:space="preserve">Teaching </w:t>
      </w:r>
      <w:r w:rsidR="007D7E07" w:rsidRPr="001902F8">
        <w:rPr>
          <w:rFonts w:asciiTheme="majorHAnsi" w:hAnsiTheme="majorHAnsi" w:cs="Times New Roman"/>
          <w:b/>
          <w:lang w:val="en-US"/>
        </w:rPr>
        <w:t>Adjunct/Adjunct</w:t>
      </w:r>
      <w:r w:rsidRPr="001902F8">
        <w:rPr>
          <w:rFonts w:asciiTheme="majorHAnsi" w:hAnsiTheme="majorHAnsi" w:cs="Times New Roman"/>
          <w:b/>
          <w:lang w:val="en-US"/>
        </w:rPr>
        <w:t xml:space="preserve"> Assistant Professor</w:t>
      </w:r>
      <w:r w:rsidR="007D7E07" w:rsidRPr="001902F8">
        <w:rPr>
          <w:rFonts w:asciiTheme="majorHAnsi" w:hAnsiTheme="majorHAnsi" w:cs="Times New Roman"/>
          <w:b/>
          <w:lang w:val="en-US"/>
        </w:rPr>
        <w:t>, Baruch College, 2011-2016.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Science Fiction and Philosophy (PHI3900)</w:t>
      </w:r>
      <w:r w:rsidRPr="001902F8">
        <w:rPr>
          <w:rFonts w:asciiTheme="majorHAnsi" w:hAnsiTheme="majorHAnsi" w:cs="Times New Roman"/>
          <w:b/>
          <w:lang w:val="en-US"/>
        </w:rPr>
        <w:br/>
      </w:r>
      <w:r w:rsidRPr="001902F8">
        <w:rPr>
          <w:rFonts w:asciiTheme="majorHAnsi" w:hAnsiTheme="majorHAnsi" w:cs="Times New Roman"/>
          <w:lang w:val="en-US"/>
        </w:rPr>
        <w:t>Fall 2016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Ethics and Critical Thinking (PHI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</w:t>
      </w:r>
      <w:r w:rsidRPr="001902F8">
        <w:rPr>
          <w:rFonts w:asciiTheme="majorHAnsi" w:hAnsiTheme="majorHAnsi" w:cs="Times New Roman"/>
          <w:b/>
          <w:lang w:val="en-US"/>
        </w:rPr>
        <w:t>1100)</w:t>
      </w:r>
      <w:r w:rsidRPr="001902F8">
        <w:rPr>
          <w:rFonts w:asciiTheme="majorHAnsi" w:hAnsiTheme="majorHAnsi" w:cs="Times New Roman"/>
          <w:lang w:val="en-US"/>
        </w:rPr>
        <w:br/>
        <w:t>Fall 2016 (2 sections)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Pr="001902F8">
        <w:rPr>
          <w:rFonts w:asciiTheme="majorHAnsi" w:hAnsiTheme="majorHAnsi" w:cs="Times New Roman"/>
          <w:lang w:val="en-US"/>
        </w:rPr>
        <w:t>Spring 2016 (2 sections)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Pr="001902F8">
        <w:rPr>
          <w:rFonts w:asciiTheme="majorHAnsi" w:hAnsiTheme="majorHAnsi" w:cs="Times New Roman"/>
          <w:lang w:val="en-US"/>
        </w:rPr>
        <w:t>Fall 2015 (2 sections)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Philosophy of Sex and Love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(PHI 4900)</w:t>
      </w:r>
    </w:p>
    <w:p w:rsidR="007D7E07" w:rsidRPr="001902F8" w:rsidRDefault="00731D99" w:rsidP="00320B11">
      <w:pPr>
        <w:pStyle w:val="ListParagraph"/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lang w:val="en-US"/>
        </w:rPr>
        <w:t>Summer 2015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Philosophy of Psychology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(PHI/PSY 3035)</w:t>
      </w:r>
      <w:r w:rsidRPr="001902F8">
        <w:rPr>
          <w:rFonts w:asciiTheme="majorHAnsi" w:hAnsiTheme="majorHAnsi" w:cs="Times New Roman"/>
          <w:b/>
          <w:lang w:val="en-US"/>
        </w:rPr>
        <w:br/>
      </w:r>
      <w:r w:rsidR="00731D99" w:rsidRPr="001902F8">
        <w:rPr>
          <w:rFonts w:asciiTheme="majorHAnsi" w:hAnsiTheme="majorHAnsi" w:cs="Times New Roman"/>
          <w:lang w:val="en-US"/>
        </w:rPr>
        <w:t>Spring 2015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Thought and Reality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(PHI/PSY 3030)</w:t>
      </w:r>
      <w:r w:rsidRPr="001902F8">
        <w:rPr>
          <w:rFonts w:asciiTheme="majorHAnsi" w:hAnsiTheme="majorHAnsi" w:cs="Times New Roman"/>
          <w:b/>
          <w:lang w:val="en-US"/>
        </w:rPr>
        <w:br/>
      </w:r>
      <w:r w:rsidRPr="001902F8">
        <w:rPr>
          <w:rFonts w:asciiTheme="majorHAnsi" w:hAnsiTheme="majorHAnsi" w:cs="Times New Roman"/>
          <w:lang w:val="en-US"/>
        </w:rPr>
        <w:t>Fall 2014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Pr="001902F8">
        <w:rPr>
          <w:rFonts w:asciiTheme="majorHAnsi" w:hAnsiTheme="majorHAnsi" w:cs="Times New Roman"/>
          <w:lang w:val="en-US"/>
        </w:rPr>
        <w:t>Fall 2013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Pr="001902F8">
        <w:rPr>
          <w:rFonts w:asciiTheme="majorHAnsi" w:hAnsiTheme="majorHAnsi" w:cs="Times New Roman"/>
          <w:lang w:val="en-US"/>
        </w:rPr>
        <w:t>Fall 2012</w:t>
      </w:r>
    </w:p>
    <w:p w:rsidR="007D7E07" w:rsidRPr="001902F8" w:rsidRDefault="00731D99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Minds and Computers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(PHI 3040)</w:t>
      </w:r>
      <w:r w:rsidR="007D7E07" w:rsidRPr="001902F8">
        <w:rPr>
          <w:rFonts w:asciiTheme="majorHAnsi" w:hAnsiTheme="majorHAnsi" w:cs="Times New Roman"/>
          <w:b/>
          <w:lang w:val="en-US"/>
        </w:rPr>
        <w:br/>
      </w:r>
      <w:r w:rsidR="007D7E07" w:rsidRPr="001902F8">
        <w:rPr>
          <w:rFonts w:asciiTheme="majorHAnsi" w:hAnsiTheme="majorHAnsi" w:cs="Times New Roman"/>
          <w:lang w:val="en-US"/>
        </w:rPr>
        <w:t>Summer 2014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Summer 2013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Experimental Philosophy</w:t>
      </w:r>
      <w:r w:rsidR="00BF5941" w:rsidRPr="001902F8">
        <w:rPr>
          <w:rFonts w:asciiTheme="majorHAnsi" w:hAnsiTheme="majorHAnsi" w:cs="Times New Roman"/>
          <w:b/>
          <w:lang w:val="en-US"/>
        </w:rPr>
        <w:t xml:space="preserve"> (PHI 3220)</w:t>
      </w:r>
      <w:r w:rsidRPr="001902F8">
        <w:rPr>
          <w:rFonts w:asciiTheme="majorHAnsi" w:hAnsiTheme="majorHAnsi" w:cs="Times New Roman"/>
          <w:b/>
          <w:lang w:val="en-US"/>
        </w:rPr>
        <w:br/>
      </w:r>
      <w:r w:rsidRPr="001902F8">
        <w:rPr>
          <w:rFonts w:asciiTheme="majorHAnsi" w:hAnsiTheme="majorHAnsi" w:cs="Times New Roman"/>
          <w:lang w:val="en-US"/>
        </w:rPr>
        <w:t>Spring 2014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Pr="001902F8">
        <w:rPr>
          <w:rFonts w:asciiTheme="majorHAnsi" w:hAnsiTheme="majorHAnsi" w:cs="Times New Roman"/>
          <w:lang w:val="en-US"/>
        </w:rPr>
        <w:t>Fall 2012</w:t>
      </w:r>
    </w:p>
    <w:p w:rsidR="007D7E07" w:rsidRPr="001902F8" w:rsidRDefault="007D7E07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 xml:space="preserve">Computer Ethics </w:t>
      </w:r>
      <w:r w:rsidR="00BF5941" w:rsidRPr="001902F8">
        <w:rPr>
          <w:rFonts w:asciiTheme="majorHAnsi" w:hAnsiTheme="majorHAnsi" w:cs="Times New Roman"/>
          <w:b/>
          <w:lang w:val="en-US"/>
        </w:rPr>
        <w:t>(CIS/PHI 3270)</w:t>
      </w:r>
    </w:p>
    <w:p w:rsidR="007D7E07" w:rsidRPr="001902F8" w:rsidRDefault="007D7E07" w:rsidP="00320B11">
      <w:pPr>
        <w:pStyle w:val="ListParagraph"/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lang w:val="en-US"/>
        </w:rPr>
        <w:t>Summer 2012</w:t>
      </w:r>
    </w:p>
    <w:p w:rsidR="00731D99" w:rsidRPr="001902F8" w:rsidRDefault="00731D99" w:rsidP="00320B11">
      <w:pPr>
        <w:pStyle w:val="ListParagraph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>Major Issue</w:t>
      </w:r>
      <w:r w:rsidR="00BF5941" w:rsidRPr="001902F8">
        <w:rPr>
          <w:rFonts w:asciiTheme="majorHAnsi" w:hAnsiTheme="majorHAnsi" w:cs="Times New Roman"/>
          <w:b/>
          <w:lang w:val="en-US"/>
        </w:rPr>
        <w:t>s i</w:t>
      </w:r>
      <w:r w:rsidRPr="001902F8">
        <w:rPr>
          <w:rFonts w:asciiTheme="majorHAnsi" w:hAnsiTheme="majorHAnsi" w:cs="Times New Roman"/>
          <w:b/>
          <w:lang w:val="en-US"/>
        </w:rPr>
        <w:t>n Philosophy</w:t>
      </w:r>
      <w:r w:rsidR="007D7E07" w:rsidRPr="001902F8">
        <w:rPr>
          <w:rFonts w:asciiTheme="majorHAnsi" w:hAnsiTheme="majorHAnsi" w:cs="Times New Roman"/>
          <w:b/>
          <w:lang w:val="en-US"/>
        </w:rPr>
        <w:t xml:space="preserve"> (PHI 1500)</w:t>
      </w:r>
      <w:r w:rsidR="007D7E07" w:rsidRPr="001902F8">
        <w:rPr>
          <w:rFonts w:asciiTheme="majorHAnsi" w:hAnsiTheme="majorHAnsi" w:cs="Times New Roman"/>
          <w:lang w:val="en-US"/>
        </w:rPr>
        <w:br/>
        <w:t>Spring 2014</w:t>
      </w:r>
      <w:r w:rsidR="00BF5941" w:rsidRPr="001902F8">
        <w:rPr>
          <w:rFonts w:asciiTheme="majorHAnsi" w:hAnsiTheme="majorHAnsi" w:cs="Times New Roman"/>
          <w:lang w:val="en-US"/>
        </w:rPr>
        <w:t xml:space="preserve"> (2 sections)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Fall 2013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Spring 2013</w:t>
      </w:r>
      <w:r w:rsidR="00BF5941" w:rsidRPr="001902F8">
        <w:rPr>
          <w:rFonts w:asciiTheme="majorHAnsi" w:hAnsiTheme="majorHAnsi" w:cs="Times New Roman"/>
          <w:lang w:val="en-US"/>
        </w:rPr>
        <w:t xml:space="preserve"> (2 sections)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Fall 2012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Spring 2012 (2 sections)</w:t>
      </w:r>
      <w:r w:rsidR="001902F8">
        <w:rPr>
          <w:rFonts w:asciiTheme="majorHAnsi" w:hAnsiTheme="majorHAnsi" w:cs="Times New Roman"/>
          <w:lang w:val="en-US"/>
        </w:rPr>
        <w:t xml:space="preserve">, </w:t>
      </w:r>
      <w:r w:rsidR="007D7E07" w:rsidRPr="001902F8">
        <w:rPr>
          <w:rFonts w:asciiTheme="majorHAnsi" w:hAnsiTheme="majorHAnsi" w:cs="Times New Roman"/>
          <w:lang w:val="en-US"/>
        </w:rPr>
        <w:t>Fall 2011 (2 sections)</w:t>
      </w:r>
    </w:p>
    <w:p w:rsidR="00731D99" w:rsidRPr="001902F8" w:rsidRDefault="00731D99" w:rsidP="00320B11">
      <w:pPr>
        <w:pBdr>
          <w:bottom w:val="single" w:sz="6" w:space="1" w:color="auto"/>
        </w:pBd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b/>
          <w:bCs/>
          <w:lang w:val="en-US"/>
        </w:rPr>
      </w:pPr>
      <w:r w:rsidRPr="001902F8">
        <w:rPr>
          <w:rFonts w:asciiTheme="majorHAnsi" w:hAnsiTheme="majorHAnsi" w:cs="Times New Roman"/>
          <w:b/>
          <w:bCs/>
          <w:lang w:val="en-US"/>
        </w:rPr>
        <w:t>OTHER TEACHING EXPERIENCE</w:t>
      </w:r>
    </w:p>
    <w:p w:rsidR="000400D5" w:rsidRDefault="001902F8" w:rsidP="00320B11">
      <w:pP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lang w:val="en-US"/>
        </w:rPr>
      </w:pPr>
      <w:r w:rsidRPr="001902F8">
        <w:rPr>
          <w:rFonts w:asciiTheme="majorHAnsi" w:hAnsiTheme="majorHAnsi" w:cs="Times New Roman"/>
          <w:b/>
          <w:lang w:val="en-US"/>
        </w:rPr>
        <w:t xml:space="preserve">2014-2015: </w:t>
      </w:r>
      <w:r w:rsidRPr="001902F8">
        <w:rPr>
          <w:rFonts w:asciiTheme="majorHAnsi" w:hAnsiTheme="majorHAnsi" w:cs="Times New Roman"/>
          <w:lang w:val="en-US"/>
        </w:rPr>
        <w:t>Writing Fellow at the School for Continuing and Professional Studies, CUNY.</w:t>
      </w:r>
      <w:r w:rsidRPr="001902F8">
        <w:rPr>
          <w:rFonts w:asciiTheme="majorHAnsi" w:hAnsiTheme="majorHAnsi" w:cs="Times New Roman"/>
          <w:b/>
          <w:lang w:val="en-US"/>
        </w:rPr>
        <w:br/>
      </w:r>
      <w:r w:rsidR="00731D99" w:rsidRPr="001902F8">
        <w:rPr>
          <w:rFonts w:asciiTheme="majorHAnsi" w:hAnsiTheme="majorHAnsi" w:cs="Times New Roman"/>
          <w:b/>
          <w:lang w:val="en-US"/>
        </w:rPr>
        <w:t>2007 – 2010:</w:t>
      </w:r>
      <w:r w:rsidR="00731D99" w:rsidRPr="001902F8">
        <w:rPr>
          <w:rFonts w:asciiTheme="majorHAnsi" w:hAnsiTheme="majorHAnsi" w:cs="Times New Roman"/>
          <w:lang w:val="en-US"/>
        </w:rPr>
        <w:t xml:space="preserve"> ESL teacher, Oxford School of English, Oxford.</w:t>
      </w:r>
      <w:r w:rsidR="00731D99" w:rsidRPr="001902F8">
        <w:rPr>
          <w:rFonts w:asciiTheme="majorHAnsi" w:hAnsiTheme="majorHAnsi" w:cs="Times New Roman"/>
          <w:u w:val="single"/>
          <w:lang w:val="en-US"/>
        </w:rPr>
        <w:br/>
      </w:r>
      <w:r w:rsidR="00731D99" w:rsidRPr="001902F8">
        <w:rPr>
          <w:rFonts w:asciiTheme="majorHAnsi" w:hAnsiTheme="majorHAnsi" w:cs="Times New Roman"/>
          <w:b/>
          <w:lang w:val="en-US"/>
        </w:rPr>
        <w:t>2009:</w:t>
      </w:r>
      <w:r w:rsidR="00731D99" w:rsidRPr="001902F8">
        <w:rPr>
          <w:rFonts w:asciiTheme="majorHAnsi" w:hAnsiTheme="majorHAnsi" w:cs="Times New Roman"/>
          <w:lang w:val="en-US"/>
        </w:rPr>
        <w:t xml:space="preserve"> Non-Fiction Writing/Speech &amp; Debate tutor, Oxbridge Academic Programs.</w:t>
      </w:r>
      <w:r w:rsidR="00731D99" w:rsidRPr="001902F8">
        <w:rPr>
          <w:rFonts w:asciiTheme="majorHAnsi" w:hAnsiTheme="majorHAnsi" w:cs="Times New Roman"/>
          <w:lang w:val="en-US"/>
        </w:rPr>
        <w:br/>
      </w:r>
      <w:r w:rsidR="00731D99" w:rsidRPr="001902F8">
        <w:rPr>
          <w:rFonts w:asciiTheme="majorHAnsi" w:hAnsiTheme="majorHAnsi" w:cs="Times New Roman"/>
          <w:b/>
          <w:lang w:val="en-US"/>
        </w:rPr>
        <w:t>2007:</w:t>
      </w:r>
      <w:r w:rsidR="00731D99" w:rsidRPr="001902F8">
        <w:rPr>
          <w:rFonts w:asciiTheme="majorHAnsi" w:hAnsiTheme="majorHAnsi" w:cs="Times New Roman"/>
          <w:lang w:val="en-US"/>
        </w:rPr>
        <w:t xml:space="preserve"> ESL Teacher, International House, Milan.</w:t>
      </w:r>
    </w:p>
    <w:p w:rsidR="000400D5" w:rsidRDefault="000400D5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br w:type="page"/>
      </w:r>
    </w:p>
    <w:p w:rsidR="00BB202E" w:rsidRPr="001902F8" w:rsidRDefault="00BB202E" w:rsidP="00320B11">
      <w:pPr>
        <w:pBdr>
          <w:bottom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before="240" w:after="0"/>
        <w:rPr>
          <w:rFonts w:asciiTheme="majorHAnsi" w:hAnsiTheme="majorHAnsi" w:cs="Times New Roman"/>
          <w:b/>
          <w:lang w:val="en-US"/>
        </w:rPr>
      </w:pPr>
      <w:bookmarkStart w:id="0" w:name="_GoBack"/>
      <w:bookmarkEnd w:id="0"/>
      <w:r w:rsidRPr="001902F8">
        <w:rPr>
          <w:rFonts w:asciiTheme="majorHAnsi" w:eastAsia="PMingLiU" w:hAnsiTheme="majorHAnsi" w:cs="Times New Roman"/>
          <w:b/>
          <w:bCs/>
          <w:lang w:eastAsia="zh-TW"/>
        </w:rPr>
        <w:lastRenderedPageBreak/>
        <w:t>LANGUAGES</w:t>
      </w:r>
    </w:p>
    <w:p w:rsidR="00BB202E" w:rsidRPr="001902F8" w:rsidRDefault="00BB202E" w:rsidP="00CD5076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sz w:val="22"/>
          <w:szCs w:val="22"/>
          <w:lang w:eastAsia="zh-TW"/>
        </w:rPr>
        <w:t>French, Italian: Advanced written and spoken.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Tagalog: Intermediate written and spoken.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Spanish, Japanese: Conversational written and spoken.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Latin, Ancient Greek: Advanced written.</w:t>
      </w:r>
    </w:p>
    <w:p w:rsidR="00703B5B" w:rsidRPr="001902F8" w:rsidRDefault="00703B5B" w:rsidP="00320B11">
      <w:pPr>
        <w:pStyle w:val="NormalWeb"/>
        <w:pBdr>
          <w:bottom w:val="single" w:sz="6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eastAsia="PMingLiU" w:hAnsiTheme="majorHAnsi"/>
          <w:b/>
          <w:bCs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bCs/>
          <w:sz w:val="22"/>
          <w:szCs w:val="22"/>
          <w:lang w:eastAsia="zh-TW"/>
        </w:rPr>
        <w:t>GRADUATE COURSES TAKEN</w:t>
      </w:r>
    </w:p>
    <w:p w:rsidR="00703B5B" w:rsidRPr="001902F8" w:rsidRDefault="00703B5B" w:rsidP="00320B11">
      <w:pPr>
        <w:pStyle w:val="NormalWeb"/>
        <w:tabs>
          <w:tab w:val="left" w:pos="180"/>
        </w:tabs>
        <w:adjustRightInd w:val="0"/>
        <w:spacing w:before="240" w:after="0" w:line="276" w:lineRule="auto"/>
        <w:rPr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CUNY Graduate Center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Philosophy of Motion Pictures (Noel Carroll, Fall 2013)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Quine and Sellars on Thought and Language (David Rosenthal, Fall 2013)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Non-Classical Logic (Graham Priest, Spring 2013)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The Body and the Mind (Frederique de </w:t>
      </w:r>
      <w:proofErr w:type="spellStart"/>
      <w:r w:rsidRPr="001902F8">
        <w:rPr>
          <w:rFonts w:asciiTheme="majorHAnsi" w:eastAsia="PMingLiU" w:hAnsiTheme="majorHAnsi"/>
          <w:sz w:val="22"/>
          <w:szCs w:val="22"/>
          <w:lang w:eastAsia="zh-TW"/>
        </w:rPr>
        <w:t>Vignemont</w:t>
      </w:r>
      <w:proofErr w:type="spellEnd"/>
      <w:r w:rsidRPr="001902F8">
        <w:rPr>
          <w:rFonts w:asciiTheme="majorHAnsi" w:eastAsia="PMingLiU" w:hAnsiTheme="majorHAnsi"/>
          <w:sz w:val="22"/>
          <w:szCs w:val="22"/>
          <w:lang w:eastAsia="zh-TW"/>
        </w:rPr>
        <w:t>, Spring 2013)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Descartes &amp; Contemporary Issues (David Rosenthal, Fall 2012)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Philosophy of Mind (Jesse Prinz, Fall 2012)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The Evolution of Meaning (Peter Godfrey-Smith, Spring 2012)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Philosophy of Biology (Peter Godfrey-Smith, Fall 2011)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Epistemology (Mike Lev</w:t>
      </w:r>
      <w:r w:rsidR="001902F8">
        <w:rPr>
          <w:rFonts w:asciiTheme="majorHAnsi" w:eastAsia="PMingLiU" w:hAnsiTheme="majorHAnsi"/>
          <w:sz w:val="22"/>
          <w:szCs w:val="22"/>
          <w:lang w:eastAsia="zh-TW"/>
        </w:rPr>
        <w:t>in, Fall 2011)</w:t>
      </w:r>
      <w:r w:rsid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Plato's Republic 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t>(</w:t>
      </w:r>
      <w:proofErr w:type="spellStart"/>
      <w:r w:rsidRPr="001902F8">
        <w:rPr>
          <w:rFonts w:asciiTheme="majorHAnsi" w:eastAsia="PMingLiU" w:hAnsiTheme="majorHAnsi"/>
          <w:sz w:val="22"/>
          <w:szCs w:val="22"/>
          <w:lang w:eastAsia="zh-TW"/>
        </w:rPr>
        <w:t>Iakovos</w:t>
      </w:r>
      <w:proofErr w:type="spellEnd"/>
      <w:r w:rsidRPr="001902F8">
        <w:rPr>
          <w:rFonts w:asciiTheme="majorHAnsi" w:eastAsia="PMingLiU" w:hAnsiTheme="majorHAnsi"/>
          <w:sz w:val="22"/>
          <w:szCs w:val="22"/>
          <w:lang w:eastAsia="zh-TW"/>
        </w:rPr>
        <w:t xml:space="preserve"> </w:t>
      </w:r>
      <w:proofErr w:type="spellStart"/>
      <w:r w:rsidRPr="001902F8">
        <w:rPr>
          <w:rFonts w:asciiTheme="majorHAnsi" w:eastAsia="PMingLiU" w:hAnsiTheme="majorHAnsi"/>
          <w:sz w:val="22"/>
          <w:szCs w:val="22"/>
          <w:lang w:eastAsia="zh-TW"/>
        </w:rPr>
        <w:t>Vasiliou</w:t>
      </w:r>
      <w:proofErr w:type="spellEnd"/>
      <w:r w:rsidRPr="001902F8">
        <w:rPr>
          <w:rFonts w:asciiTheme="majorHAnsi" w:eastAsia="PMingLiU" w:hAnsiTheme="majorHAnsi"/>
          <w:sz w:val="22"/>
          <w:szCs w:val="22"/>
          <w:lang w:eastAsia="zh-TW"/>
        </w:rPr>
        <w:t>, Spring 2011)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The Function of Consciousness (David Rosenthal, Spring 2011)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Aesthetic Psychology (Jesse Prinz, Spring 2011)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Philosophical Issues in Buddhism  (Graham Priest, Fall 2010)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Science vs. Pseudoscience (Massimo </w:t>
      </w:r>
      <w:proofErr w:type="spellStart"/>
      <w:r w:rsidRPr="001902F8">
        <w:rPr>
          <w:rFonts w:asciiTheme="majorHAnsi" w:eastAsia="PMingLiU" w:hAnsiTheme="majorHAnsi"/>
          <w:sz w:val="22"/>
          <w:szCs w:val="22"/>
          <w:lang w:eastAsia="zh-TW"/>
        </w:rPr>
        <w:t>Pigliucci</w:t>
      </w:r>
      <w:proofErr w:type="spellEnd"/>
      <w:r w:rsidRPr="001902F8">
        <w:rPr>
          <w:rFonts w:asciiTheme="majorHAnsi" w:eastAsia="PMingLiU" w:hAnsiTheme="majorHAnsi"/>
          <w:sz w:val="22"/>
          <w:szCs w:val="22"/>
          <w:lang w:eastAsia="zh-TW"/>
        </w:rPr>
        <w:t>, Fall 2010)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Proseminar (</w:t>
      </w:r>
      <w:r w:rsidR="000C5AF8" w:rsidRPr="001902F8">
        <w:rPr>
          <w:rFonts w:asciiTheme="majorHAnsi" w:eastAsia="PMingLiU" w:hAnsiTheme="majorHAnsi"/>
          <w:sz w:val="22"/>
          <w:szCs w:val="22"/>
          <w:lang w:eastAsia="zh-TW"/>
        </w:rPr>
        <w:t>Stephen Neale &amp; David Rosenthal, Fall 2010)</w:t>
      </w:r>
    </w:p>
    <w:p w:rsidR="00946389" w:rsidRPr="001902F8" w:rsidRDefault="000C5AF8" w:rsidP="00320B11">
      <w:pPr>
        <w:pStyle w:val="NormalWeb"/>
        <w:tabs>
          <w:tab w:val="left" w:pos="0"/>
        </w:tabs>
        <w:adjustRightInd w:val="0"/>
        <w:spacing w:before="240" w:after="0" w:line="276" w:lineRule="auto"/>
        <w:rPr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University of Oxford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t>The Varieties of Perception (Ian Phillips &amp; Louise Richardson, Fall 2009)</w:t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br/>
      </w:r>
      <w:r w:rsidR="00EF58C9" w:rsidRPr="001902F8">
        <w:rPr>
          <w:rFonts w:asciiTheme="majorHAnsi" w:eastAsia="PMingLiU" w:hAnsiTheme="majorHAnsi"/>
          <w:sz w:val="22"/>
          <w:szCs w:val="22"/>
          <w:lang w:eastAsia="zh-TW"/>
        </w:rPr>
        <w:t>Linking phenomenal and access c</w:t>
      </w:r>
      <w:r w:rsidR="00BB202E" w:rsidRPr="001902F8">
        <w:rPr>
          <w:rFonts w:asciiTheme="majorHAnsi" w:eastAsia="PMingLiU" w:hAnsiTheme="majorHAnsi"/>
          <w:sz w:val="22"/>
          <w:szCs w:val="22"/>
          <w:lang w:eastAsia="zh-TW"/>
        </w:rPr>
        <w:t xml:space="preserve">onsciousness </w:t>
      </w:r>
      <w:r w:rsidR="00EF58C9" w:rsidRPr="001902F8">
        <w:rPr>
          <w:rFonts w:asciiTheme="majorHAnsi" w:eastAsia="PMingLiU" w:hAnsiTheme="majorHAnsi"/>
          <w:sz w:val="22"/>
          <w:szCs w:val="22"/>
          <w:lang w:eastAsia="zh-TW"/>
        </w:rPr>
        <w:t>(BPhil Thesis</w:t>
      </w:r>
      <w:r w:rsidR="00BB202E" w:rsidRPr="001902F8">
        <w:rPr>
          <w:rFonts w:asciiTheme="majorHAnsi" w:eastAsia="PMingLiU" w:hAnsiTheme="majorHAnsi"/>
          <w:sz w:val="22"/>
          <w:szCs w:val="22"/>
          <w:lang w:eastAsia="zh-TW"/>
        </w:rPr>
        <w:t>, Summer 2009</w:t>
      </w:r>
      <w:r w:rsidR="007D7E07" w:rsidRPr="001902F8">
        <w:rPr>
          <w:rFonts w:asciiTheme="majorHAnsi" w:eastAsia="PMingLiU" w:hAnsiTheme="majorHAnsi"/>
          <w:sz w:val="22"/>
          <w:szCs w:val="22"/>
          <w:lang w:eastAsia="zh-TW"/>
        </w:rPr>
        <w:t>)</w:t>
      </w:r>
      <w:r w:rsidR="00EF58C9" w:rsidRPr="001902F8">
        <w:rPr>
          <w:rFonts w:asciiTheme="majorHAnsi" w:eastAsia="PMingLiU" w:hAnsiTheme="majorHAnsi"/>
          <w:sz w:val="22"/>
          <w:szCs w:val="22"/>
          <w:lang w:eastAsia="zh-TW"/>
        </w:rPr>
        <w:br/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t>Philosophy of Psychology (Martin Davies, Summer 2008, class)</w:t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br/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t>Metaphysics and Epistemology (Gonzalo Rodriguez-Pereira, Summer 2008, tutorial)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t>Kant (Ralph Walker, Spring 2008, tutorial)</w:t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Philosophy of Mind (Scott Sturgeon, Fall 2007, tutorial)</w:t>
      </w:r>
      <w:r w:rsidR="00934834" w:rsidRPr="001902F8">
        <w:rPr>
          <w:rFonts w:asciiTheme="majorHAnsi" w:eastAsia="PMingLiU" w:hAnsiTheme="majorHAnsi"/>
          <w:sz w:val="22"/>
          <w:szCs w:val="22"/>
          <w:lang w:eastAsia="zh-TW"/>
        </w:rPr>
        <w:br/>
        <w:t>The Unity of Consciousness (Tim Bayne, Fall 2007, class)</w:t>
      </w:r>
    </w:p>
    <w:p w:rsidR="00EF58C9" w:rsidRPr="001902F8" w:rsidRDefault="00EF58C9" w:rsidP="00320B11">
      <w:pPr>
        <w:pStyle w:val="NormalWeb"/>
        <w:pBdr>
          <w:bottom w:val="single" w:sz="6" w:space="1" w:color="auto"/>
        </w:pBdr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eastAsia="PMingLiU" w:hAnsiTheme="majorHAnsi"/>
          <w:b/>
          <w:bCs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bCs/>
          <w:sz w:val="22"/>
          <w:szCs w:val="22"/>
          <w:lang w:eastAsia="zh-TW"/>
        </w:rPr>
        <w:t>REFERENCES</w:t>
      </w:r>
      <w:r w:rsidR="004C1145" w:rsidRPr="001902F8">
        <w:rPr>
          <w:rFonts w:asciiTheme="majorHAnsi" w:eastAsia="PMingLiU" w:hAnsiTheme="majorHAnsi"/>
          <w:b/>
          <w:bCs/>
          <w:sz w:val="22"/>
          <w:szCs w:val="22"/>
          <w:lang w:eastAsia="zh-TW"/>
        </w:rPr>
        <w:t xml:space="preserve"> </w:t>
      </w:r>
    </w:p>
    <w:p w:rsidR="00D31EC5" w:rsidRPr="001902F8" w:rsidRDefault="001F60D3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Peter Godfrey-Smith (Dissertation Supervisor).</w:t>
      </w:r>
      <w:r w:rsidR="00AB0B43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="00AB0B43" w:rsidRPr="001902F8">
        <w:rPr>
          <w:rFonts w:asciiTheme="majorHAnsi" w:eastAsia="PMingLiU" w:hAnsiTheme="majorHAnsi"/>
          <w:sz w:val="22"/>
          <w:szCs w:val="22"/>
          <w:lang w:eastAsia="zh-TW"/>
        </w:rPr>
        <w:t>Distinguished Professor, Philosophy Department, CUNY Graduate Center.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Email: </w:t>
      </w:r>
      <w:hyperlink r:id="rId8" w:history="1">
        <w:r w:rsidR="00D31EC5"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p.godfrey.smith@gmail.com</w:t>
        </w:r>
      </w:hyperlink>
    </w:p>
    <w:p w:rsidR="00D31EC5" w:rsidRPr="001902F8" w:rsidRDefault="00472712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Style w:val="Hyperlink"/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Ned Block</w:t>
      </w:r>
      <w:r w:rsidR="001F60D3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 xml:space="preserve"> (Dissertation Committee Member)</w:t>
      </w:r>
      <w:r w:rsidR="0073632E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.</w:t>
      </w:r>
      <w:r w:rsidR="00AB0B43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="00AB0B43" w:rsidRPr="001902F8">
        <w:rPr>
          <w:rFonts w:asciiTheme="majorHAnsi" w:eastAsia="PMingLiU" w:hAnsiTheme="majorHAnsi"/>
          <w:sz w:val="22"/>
          <w:szCs w:val="22"/>
          <w:lang w:eastAsia="zh-TW"/>
        </w:rPr>
        <w:t>Silver Professor of Philosophy, Psychology and Neural Science</w:t>
      </w:r>
      <w:r w:rsidR="00AB0B43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 xml:space="preserve">, </w:t>
      </w:r>
      <w:r w:rsidR="00AB0B43" w:rsidRPr="001902F8">
        <w:rPr>
          <w:rFonts w:asciiTheme="majorHAnsi" w:eastAsia="PMingLiU" w:hAnsiTheme="majorHAnsi"/>
          <w:sz w:val="22"/>
          <w:szCs w:val="22"/>
          <w:lang w:eastAsia="zh-TW"/>
        </w:rPr>
        <w:t>New York University.</w:t>
      </w:r>
      <w:r w:rsidR="001F60D3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="001F60D3" w:rsidRPr="001902F8">
        <w:rPr>
          <w:rFonts w:asciiTheme="majorHAnsi" w:eastAsia="PMingLiU" w:hAnsiTheme="majorHAnsi"/>
          <w:sz w:val="22"/>
          <w:szCs w:val="22"/>
          <w:lang w:eastAsia="zh-TW"/>
        </w:rPr>
        <w:t>Email:</w:t>
      </w:r>
      <w:r w:rsidR="00537B1D" w:rsidRPr="001902F8">
        <w:rPr>
          <w:rFonts w:asciiTheme="majorHAnsi" w:eastAsia="PMingLiU" w:hAnsiTheme="majorHAnsi"/>
          <w:sz w:val="22"/>
          <w:szCs w:val="22"/>
          <w:lang w:eastAsia="zh-TW"/>
        </w:rPr>
        <w:t xml:space="preserve"> </w:t>
      </w:r>
      <w:hyperlink r:id="rId9" w:history="1">
        <w:r w:rsidR="00D31EC5"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ned.block@nyu.edu</w:t>
        </w:r>
      </w:hyperlink>
    </w:p>
    <w:p w:rsidR="004C1145" w:rsidRPr="001902F8" w:rsidRDefault="004C1145" w:rsidP="00320B11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lastRenderedPageBreak/>
        <w:t>Jesse Prinz (Dissertation Committee Member).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t>Distinguished Professor, Philosophy Department, CUNY Graduate Center.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Email: </w:t>
      </w:r>
      <w:hyperlink r:id="rId10" w:history="1">
        <w:r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jesse@subcortex.com</w:t>
        </w:r>
      </w:hyperlink>
    </w:p>
    <w:p w:rsidR="00520247" w:rsidRPr="001902F8" w:rsidRDefault="00520247" w:rsidP="00320B11">
      <w:pPr>
        <w:pStyle w:val="NormalWeb"/>
        <w:tabs>
          <w:tab w:val="left" w:pos="180"/>
        </w:tabs>
        <w:adjustRightInd w:val="0"/>
        <w:spacing w:before="240" w:beforeAutospacing="0" w:after="240" w:afterAutospacing="0" w:line="276" w:lineRule="auto"/>
        <w:rPr>
          <w:rFonts w:asciiTheme="majorHAnsi" w:eastAsia="PMingLiU" w:hAnsiTheme="majorHAnsi"/>
          <w:color w:val="0000FF"/>
          <w:sz w:val="22"/>
          <w:szCs w:val="22"/>
          <w:u w:val="single"/>
          <w:lang w:eastAsia="zh-TW"/>
        </w:rPr>
      </w:pPr>
      <w:r w:rsidRPr="001902F8">
        <w:rPr>
          <w:rStyle w:val="Hyperlink"/>
          <w:rFonts w:asciiTheme="majorHAnsi" w:eastAsia="PMingLiU" w:hAnsiTheme="majorHAnsi"/>
          <w:b/>
          <w:color w:val="000000" w:themeColor="text1"/>
          <w:sz w:val="22"/>
          <w:szCs w:val="22"/>
          <w:u w:val="none"/>
          <w:lang w:eastAsia="zh-TW"/>
        </w:rPr>
        <w:t>David Papineau (Dissertation Committee Member)</w:t>
      </w:r>
      <w:r w:rsidRPr="001902F8">
        <w:rPr>
          <w:rStyle w:val="Hyperlink"/>
          <w:rFonts w:asciiTheme="majorHAnsi" w:eastAsia="PMingLiU" w:hAnsiTheme="majorHAnsi"/>
          <w:b/>
          <w:color w:val="000000" w:themeColor="text1"/>
          <w:sz w:val="22"/>
          <w:szCs w:val="22"/>
          <w:u w:val="none"/>
          <w:lang w:eastAsia="zh-TW"/>
        </w:rPr>
        <w:br/>
      </w:r>
      <w:r w:rsidRPr="001902F8">
        <w:rPr>
          <w:rFonts w:asciiTheme="majorHAnsi" w:eastAsia="PMingLiU" w:hAnsiTheme="majorHAnsi"/>
          <w:color w:val="000000" w:themeColor="text1"/>
          <w:sz w:val="22"/>
          <w:szCs w:val="22"/>
          <w:lang w:eastAsia="zh-TW"/>
        </w:rPr>
        <w:t>Visiting Presidential Professor, Philosophy Department, CUNY Graduate Center.</w:t>
      </w:r>
      <w:r w:rsidRPr="001902F8">
        <w:rPr>
          <w:rFonts w:asciiTheme="majorHAnsi" w:eastAsia="PMingLiU" w:hAnsiTheme="majorHAnsi"/>
          <w:color w:val="000000" w:themeColor="text1"/>
          <w:sz w:val="22"/>
          <w:szCs w:val="22"/>
          <w:lang w:eastAsia="zh-TW"/>
        </w:rPr>
        <w:br/>
        <w:t xml:space="preserve">Email: </w:t>
      </w:r>
      <w:hyperlink r:id="rId11" w:history="1">
        <w:r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david.papineau@kcl.ac.uk</w:t>
        </w:r>
      </w:hyperlink>
      <w:r w:rsidRPr="001902F8">
        <w:rPr>
          <w:rFonts w:asciiTheme="majorHAnsi" w:eastAsia="PMingLiU" w:hAnsiTheme="majorHAnsi"/>
          <w:color w:val="0000FF"/>
          <w:sz w:val="22"/>
          <w:szCs w:val="22"/>
          <w:u w:val="single"/>
          <w:lang w:eastAsia="zh-TW"/>
        </w:rPr>
        <w:t>t</w:t>
      </w:r>
    </w:p>
    <w:p w:rsidR="001F60D3" w:rsidRPr="001902F8" w:rsidRDefault="00D31EC5" w:rsidP="00320B11">
      <w:pPr>
        <w:pStyle w:val="NormalWeb"/>
        <w:tabs>
          <w:tab w:val="left" w:pos="180"/>
        </w:tabs>
        <w:adjustRightInd w:val="0"/>
        <w:spacing w:before="240" w:beforeAutospacing="0" w:after="240" w:afterAutospacing="0" w:line="276" w:lineRule="auto"/>
        <w:rPr>
          <w:rStyle w:val="Hyperlink"/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 xml:space="preserve">Eric Mandelbaum (Dissertation Committee Member and </w:t>
      </w:r>
      <w:r w:rsidR="002835FA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T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 xml:space="preserve">eaching </w:t>
      </w:r>
      <w:r w:rsidR="002835FA"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R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eference)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t>Assistant Professor, Philosophy Department, Baruch College.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Email: </w:t>
      </w:r>
      <w:hyperlink r:id="rId12" w:history="1">
        <w:r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eric.mandelbaum@gmail.com</w:t>
        </w:r>
      </w:hyperlink>
    </w:p>
    <w:p w:rsidR="00320B11" w:rsidRPr="001902F8" w:rsidRDefault="00DB0579" w:rsidP="00CD5076">
      <w:pPr>
        <w:pStyle w:val="NormalWeb"/>
        <w:tabs>
          <w:tab w:val="left" w:pos="180"/>
        </w:tabs>
        <w:adjustRightInd w:val="0"/>
        <w:spacing w:before="240" w:beforeAutospacing="0" w:after="0" w:afterAutospacing="0" w:line="276" w:lineRule="auto"/>
        <w:rPr>
          <w:rStyle w:val="Hyperlink"/>
          <w:rFonts w:asciiTheme="majorHAnsi" w:eastAsia="PMingLiU" w:hAnsiTheme="majorHAnsi"/>
          <w:sz w:val="22"/>
          <w:szCs w:val="22"/>
          <w:lang w:eastAsia="zh-TW"/>
        </w:rPr>
      </w:pP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t>Douglas Lackey (Teaching Reference)</w:t>
      </w:r>
      <w:r w:rsidRPr="001902F8">
        <w:rPr>
          <w:rFonts w:asciiTheme="majorHAnsi" w:eastAsia="PMingLiU" w:hAnsiTheme="majorHAnsi"/>
          <w:b/>
          <w:sz w:val="22"/>
          <w:szCs w:val="22"/>
          <w:lang w:eastAsia="zh-TW"/>
        </w:rPr>
        <w:br/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t>Professor and former Chair (2000-2016), Philosophy Department, Baruch College.</w:t>
      </w:r>
      <w:r w:rsidRPr="001902F8">
        <w:rPr>
          <w:rFonts w:asciiTheme="majorHAnsi" w:eastAsia="PMingLiU" w:hAnsiTheme="majorHAnsi"/>
          <w:sz w:val="22"/>
          <w:szCs w:val="22"/>
          <w:lang w:eastAsia="zh-TW"/>
        </w:rPr>
        <w:br/>
        <w:t xml:space="preserve">Email: </w:t>
      </w:r>
      <w:hyperlink r:id="rId13" w:history="1">
        <w:r w:rsidRPr="001902F8">
          <w:rPr>
            <w:rStyle w:val="Hyperlink"/>
            <w:rFonts w:asciiTheme="majorHAnsi" w:eastAsia="PMingLiU" w:hAnsiTheme="majorHAnsi"/>
            <w:sz w:val="22"/>
            <w:szCs w:val="22"/>
            <w:lang w:eastAsia="zh-TW"/>
          </w:rPr>
          <w:t>dlackey@gc.cuny.edu</w:t>
        </w:r>
      </w:hyperlink>
      <w:r w:rsidR="00CD5076" w:rsidRPr="001902F8">
        <w:rPr>
          <w:rStyle w:val="Hyperlink"/>
          <w:rFonts w:asciiTheme="majorHAnsi" w:eastAsia="PMingLiU" w:hAnsiTheme="majorHAnsi"/>
          <w:sz w:val="22"/>
          <w:szCs w:val="22"/>
          <w:lang w:eastAsia="zh-TW"/>
        </w:rPr>
        <w:br/>
      </w:r>
    </w:p>
    <w:p w:rsidR="00320B11" w:rsidRPr="001902F8" w:rsidRDefault="00320B11" w:rsidP="00320B11">
      <w:pPr>
        <w:pBdr>
          <w:bottom w:val="single" w:sz="4" w:space="1" w:color="auto"/>
        </w:pBdr>
        <w:rPr>
          <w:rFonts w:asciiTheme="majorHAnsi" w:eastAsia="PMingLiU" w:hAnsiTheme="majorHAnsi" w:cs="Times New Roman"/>
          <w:b/>
          <w:lang w:val="en-US" w:eastAsia="zh-TW"/>
        </w:rPr>
      </w:pPr>
      <w:r w:rsidRPr="001902F8">
        <w:rPr>
          <w:rFonts w:asciiTheme="majorHAnsi" w:eastAsia="PMingLiU" w:hAnsiTheme="majorHAnsi" w:cs="Times New Roman"/>
          <w:b/>
          <w:lang w:val="en-US" w:eastAsia="zh-TW"/>
        </w:rPr>
        <w:t>DISSERTATION ABSTRACT</w:t>
      </w:r>
    </w:p>
    <w:p w:rsidR="00DB0579" w:rsidRPr="001902F8" w:rsidRDefault="00320B11" w:rsidP="00CD5076">
      <w:pPr>
        <w:rPr>
          <w:rFonts w:asciiTheme="majorHAnsi" w:eastAsia="PMingLiU" w:hAnsiTheme="majorHAnsi" w:cs="Times New Roman"/>
          <w:lang w:val="en-US" w:eastAsia="zh-TW"/>
        </w:rPr>
      </w:pPr>
      <w:r w:rsidRPr="001902F8">
        <w:rPr>
          <w:rFonts w:asciiTheme="majorHAnsi" w:eastAsia="PMingLiU" w:hAnsiTheme="majorHAnsi" w:cs="Times New Roman"/>
          <w:lang w:val="en-US" w:eastAsia="zh-TW"/>
        </w:rPr>
        <w:t>When we engage in almost any perceptual activity – recognizing a face, listening out for a phone-call, or simply taking in a sunset – information must be briefly stored and processed in some form of short-term memory. For philosophers attempting to develop an empirically grounded account of perception and conscious experience, it is therefore crucial to engage with scientific theories of the kinds of short-term memory mechanisms that underlie our moment-to-moment retention of information about the world.</w:t>
      </w:r>
      <w:r w:rsidRPr="001902F8">
        <w:rPr>
          <w:rFonts w:asciiTheme="majorHAnsi" w:eastAsia="PMingLiU" w:hAnsiTheme="majorHAnsi" w:cs="Times New Roman"/>
          <w:lang w:val="en-US" w:eastAsia="zh-TW"/>
        </w:rPr>
        <w:br/>
        <w:t xml:space="preserve"> </w:t>
      </w:r>
      <w:r w:rsidRPr="001902F8">
        <w:rPr>
          <w:rFonts w:asciiTheme="majorHAnsi" w:eastAsia="PMingLiU" w:hAnsiTheme="majorHAnsi" w:cs="Times New Roman"/>
          <w:lang w:val="en-US" w:eastAsia="zh-TW"/>
        </w:rPr>
        <w:tab/>
        <w:t>To that end, in my dissertation I review recent scientific evidence for a new form of memory, dubbed Conceptual Short-Term Memory (CSTM), and claim it is a key missing piece in philosophical debates about the mind. In Chapters 1 and 2, I present data for CSTM, arguing that it is distinguished from other forms of short-term memory via its unique combination of features such as its high capacity, brief duration, and conceptual format. In Chapter 3, I suggest that CSTM offers a powerful new way to explain categorical perception, that is, our capacity to rapidly and effortlessly classify and recognize what we perceive. In Chapter 4, I claim this capacity for categorical perception is closely bound up with consciousness itself, and present a new theory of consciousness which claims that experience arises when information reaches CSTM and is encoded in respect of basic categories. Finally, in Chapter 5, I present data showing that numerous non-human animals engage in categorical perception, and thus, by the lights of the theory given in the proceeding chapters, are likely to enjoy conscious experience. I close by showing how the arguments of the thesis can be applied to assessment of suffering in non-human animals.</w:t>
      </w:r>
    </w:p>
    <w:sectPr w:rsidR="00DB0579" w:rsidRPr="001902F8" w:rsidSect="0005433D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8F" w:rsidRDefault="00693C8F" w:rsidP="00896AFA">
      <w:pPr>
        <w:spacing w:after="0" w:line="240" w:lineRule="auto"/>
      </w:pPr>
      <w:r>
        <w:separator/>
      </w:r>
    </w:p>
  </w:endnote>
  <w:endnote w:type="continuationSeparator" w:id="0">
    <w:p w:rsidR="00693C8F" w:rsidRDefault="00693C8F" w:rsidP="0089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dobe Garamond Pro" w:hAnsi="Adobe Garamond Pro"/>
      </w:rPr>
      <w:id w:val="-1320115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A0F" w:rsidRPr="005A2A6B" w:rsidRDefault="00747A0F">
        <w:pPr>
          <w:pStyle w:val="Footer"/>
          <w:jc w:val="right"/>
          <w:rPr>
            <w:rFonts w:ascii="Adobe Garamond Pro" w:hAnsi="Adobe Garamond Pro"/>
          </w:rPr>
        </w:pPr>
        <w:r w:rsidRPr="005A2A6B">
          <w:rPr>
            <w:rFonts w:ascii="Adobe Garamond Pro" w:hAnsi="Adobe Garamond Pro"/>
          </w:rPr>
          <w:fldChar w:fldCharType="begin"/>
        </w:r>
        <w:r w:rsidRPr="005A2A6B">
          <w:rPr>
            <w:rFonts w:ascii="Adobe Garamond Pro" w:hAnsi="Adobe Garamond Pro"/>
          </w:rPr>
          <w:instrText xml:space="preserve"> PAGE   \* MERGEFORMAT </w:instrText>
        </w:r>
        <w:r w:rsidRPr="005A2A6B">
          <w:rPr>
            <w:rFonts w:ascii="Adobe Garamond Pro" w:hAnsi="Adobe Garamond Pro"/>
          </w:rPr>
          <w:fldChar w:fldCharType="separate"/>
        </w:r>
        <w:r w:rsidR="001902F8">
          <w:rPr>
            <w:rFonts w:ascii="Adobe Garamond Pro" w:hAnsi="Adobe Garamond Pro"/>
            <w:noProof/>
          </w:rPr>
          <w:t>1</w:t>
        </w:r>
        <w:r w:rsidRPr="005A2A6B">
          <w:rPr>
            <w:rFonts w:ascii="Adobe Garamond Pro" w:hAnsi="Adobe Garamond Pro"/>
            <w:noProof/>
          </w:rPr>
          <w:fldChar w:fldCharType="end"/>
        </w:r>
      </w:p>
    </w:sdtContent>
  </w:sdt>
  <w:p w:rsidR="00747A0F" w:rsidRPr="005A2A6B" w:rsidRDefault="00747A0F">
    <w:pPr>
      <w:pStyle w:val="Footer"/>
      <w:rPr>
        <w:rFonts w:ascii="Adobe Garamond Pro" w:hAnsi="Adobe Garamon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8F" w:rsidRDefault="00693C8F" w:rsidP="00896AFA">
      <w:pPr>
        <w:spacing w:after="0" w:line="240" w:lineRule="auto"/>
      </w:pPr>
      <w:r>
        <w:separator/>
      </w:r>
    </w:p>
  </w:footnote>
  <w:footnote w:type="continuationSeparator" w:id="0">
    <w:p w:rsidR="00693C8F" w:rsidRDefault="00693C8F" w:rsidP="0089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11"/>
    <w:multiLevelType w:val="hybridMultilevel"/>
    <w:tmpl w:val="D3B21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AD"/>
    <w:multiLevelType w:val="hybridMultilevel"/>
    <w:tmpl w:val="161A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DBD"/>
    <w:multiLevelType w:val="hybridMultilevel"/>
    <w:tmpl w:val="22FA3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937"/>
    <w:multiLevelType w:val="hybridMultilevel"/>
    <w:tmpl w:val="1B4EF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58A"/>
    <w:multiLevelType w:val="hybridMultilevel"/>
    <w:tmpl w:val="50EAA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A61E3"/>
    <w:multiLevelType w:val="hybridMultilevel"/>
    <w:tmpl w:val="30769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70A53"/>
    <w:multiLevelType w:val="hybridMultilevel"/>
    <w:tmpl w:val="D9ECCE5C"/>
    <w:lvl w:ilvl="0" w:tplc="4CACF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14AB"/>
    <w:multiLevelType w:val="hybridMultilevel"/>
    <w:tmpl w:val="33EE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02F8"/>
    <w:multiLevelType w:val="hybridMultilevel"/>
    <w:tmpl w:val="4BB01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406E6"/>
    <w:multiLevelType w:val="hybridMultilevel"/>
    <w:tmpl w:val="9F806734"/>
    <w:lvl w:ilvl="0" w:tplc="EA72D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0663D"/>
    <w:multiLevelType w:val="hybridMultilevel"/>
    <w:tmpl w:val="0592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FA"/>
    <w:rsid w:val="0000020B"/>
    <w:rsid w:val="00002AE3"/>
    <w:rsid w:val="00021DCE"/>
    <w:rsid w:val="000267C9"/>
    <w:rsid w:val="000400D5"/>
    <w:rsid w:val="00043E3A"/>
    <w:rsid w:val="00047941"/>
    <w:rsid w:val="0005433D"/>
    <w:rsid w:val="0006439D"/>
    <w:rsid w:val="00082760"/>
    <w:rsid w:val="0008400C"/>
    <w:rsid w:val="00093493"/>
    <w:rsid w:val="00094A22"/>
    <w:rsid w:val="000A152A"/>
    <w:rsid w:val="000B13E8"/>
    <w:rsid w:val="000B5938"/>
    <w:rsid w:val="000C5AF8"/>
    <w:rsid w:val="000C7492"/>
    <w:rsid w:val="000D2838"/>
    <w:rsid w:val="000F33C6"/>
    <w:rsid w:val="000F39C5"/>
    <w:rsid w:val="000F6B0E"/>
    <w:rsid w:val="001035EC"/>
    <w:rsid w:val="001130A2"/>
    <w:rsid w:val="0014293B"/>
    <w:rsid w:val="00150696"/>
    <w:rsid w:val="00150CD8"/>
    <w:rsid w:val="001606CB"/>
    <w:rsid w:val="00160CB6"/>
    <w:rsid w:val="00170439"/>
    <w:rsid w:val="00176C08"/>
    <w:rsid w:val="0018315A"/>
    <w:rsid w:val="00184A2C"/>
    <w:rsid w:val="001902F8"/>
    <w:rsid w:val="00192EB0"/>
    <w:rsid w:val="001A06D1"/>
    <w:rsid w:val="001A44EC"/>
    <w:rsid w:val="001A5A3F"/>
    <w:rsid w:val="001A7B00"/>
    <w:rsid w:val="001C1331"/>
    <w:rsid w:val="001D6364"/>
    <w:rsid w:val="001E1927"/>
    <w:rsid w:val="001E72B9"/>
    <w:rsid w:val="001F60D3"/>
    <w:rsid w:val="001F7215"/>
    <w:rsid w:val="00221403"/>
    <w:rsid w:val="0023738E"/>
    <w:rsid w:val="00250468"/>
    <w:rsid w:val="00267AFF"/>
    <w:rsid w:val="00270972"/>
    <w:rsid w:val="00276A44"/>
    <w:rsid w:val="002835FA"/>
    <w:rsid w:val="00284CDF"/>
    <w:rsid w:val="00285976"/>
    <w:rsid w:val="00296117"/>
    <w:rsid w:val="00296BF6"/>
    <w:rsid w:val="002A1A5B"/>
    <w:rsid w:val="002D0C41"/>
    <w:rsid w:val="002E14B5"/>
    <w:rsid w:val="002E2020"/>
    <w:rsid w:val="002E2812"/>
    <w:rsid w:val="002F504F"/>
    <w:rsid w:val="002F552A"/>
    <w:rsid w:val="002F7FC0"/>
    <w:rsid w:val="0030051D"/>
    <w:rsid w:val="00300BF6"/>
    <w:rsid w:val="003023C3"/>
    <w:rsid w:val="00312ADE"/>
    <w:rsid w:val="003208F6"/>
    <w:rsid w:val="00320B11"/>
    <w:rsid w:val="003353D9"/>
    <w:rsid w:val="00340C7C"/>
    <w:rsid w:val="00347A51"/>
    <w:rsid w:val="00360331"/>
    <w:rsid w:val="003740DD"/>
    <w:rsid w:val="00382414"/>
    <w:rsid w:val="00396D51"/>
    <w:rsid w:val="003C0DFC"/>
    <w:rsid w:val="003C4D49"/>
    <w:rsid w:val="003C746F"/>
    <w:rsid w:val="003E1397"/>
    <w:rsid w:val="003E2B2C"/>
    <w:rsid w:val="00412877"/>
    <w:rsid w:val="00414218"/>
    <w:rsid w:val="00423946"/>
    <w:rsid w:val="004512F0"/>
    <w:rsid w:val="00456108"/>
    <w:rsid w:val="00461045"/>
    <w:rsid w:val="0046119E"/>
    <w:rsid w:val="00462E2D"/>
    <w:rsid w:val="00472712"/>
    <w:rsid w:val="0048695A"/>
    <w:rsid w:val="004B60E3"/>
    <w:rsid w:val="004C067D"/>
    <w:rsid w:val="004C1145"/>
    <w:rsid w:val="004C4868"/>
    <w:rsid w:val="004C5C18"/>
    <w:rsid w:val="004E0B4B"/>
    <w:rsid w:val="004E10CE"/>
    <w:rsid w:val="004E12F2"/>
    <w:rsid w:val="004F131C"/>
    <w:rsid w:val="004F4069"/>
    <w:rsid w:val="004F74E2"/>
    <w:rsid w:val="004F7B16"/>
    <w:rsid w:val="00500AB3"/>
    <w:rsid w:val="00512C77"/>
    <w:rsid w:val="00520247"/>
    <w:rsid w:val="00525661"/>
    <w:rsid w:val="005351D2"/>
    <w:rsid w:val="00537B1D"/>
    <w:rsid w:val="00540203"/>
    <w:rsid w:val="0055075C"/>
    <w:rsid w:val="005531AF"/>
    <w:rsid w:val="00561427"/>
    <w:rsid w:val="00562332"/>
    <w:rsid w:val="005A2A6B"/>
    <w:rsid w:val="005A357D"/>
    <w:rsid w:val="005B308B"/>
    <w:rsid w:val="005B79FD"/>
    <w:rsid w:val="005C1255"/>
    <w:rsid w:val="005C760C"/>
    <w:rsid w:val="005D7CE4"/>
    <w:rsid w:val="005E39C3"/>
    <w:rsid w:val="005E4081"/>
    <w:rsid w:val="005E79F8"/>
    <w:rsid w:val="005F0BF5"/>
    <w:rsid w:val="005F0EAA"/>
    <w:rsid w:val="00604CFC"/>
    <w:rsid w:val="006144AD"/>
    <w:rsid w:val="006158D3"/>
    <w:rsid w:val="00617758"/>
    <w:rsid w:val="00626EA6"/>
    <w:rsid w:val="00631FD3"/>
    <w:rsid w:val="00635BE5"/>
    <w:rsid w:val="00636F92"/>
    <w:rsid w:val="006516A6"/>
    <w:rsid w:val="0066310A"/>
    <w:rsid w:val="006662F6"/>
    <w:rsid w:val="00671EAD"/>
    <w:rsid w:val="006748AB"/>
    <w:rsid w:val="006931D4"/>
    <w:rsid w:val="00693C8F"/>
    <w:rsid w:val="00697D05"/>
    <w:rsid w:val="006A46B0"/>
    <w:rsid w:val="006A5A41"/>
    <w:rsid w:val="006B37AC"/>
    <w:rsid w:val="006B4F46"/>
    <w:rsid w:val="006C1951"/>
    <w:rsid w:val="006D77FB"/>
    <w:rsid w:val="00703B5B"/>
    <w:rsid w:val="00716156"/>
    <w:rsid w:val="00731D99"/>
    <w:rsid w:val="00734643"/>
    <w:rsid w:val="0073632E"/>
    <w:rsid w:val="00741011"/>
    <w:rsid w:val="00747A0F"/>
    <w:rsid w:val="007716C6"/>
    <w:rsid w:val="0077323E"/>
    <w:rsid w:val="00775B63"/>
    <w:rsid w:val="007766C7"/>
    <w:rsid w:val="007868A4"/>
    <w:rsid w:val="007878E0"/>
    <w:rsid w:val="00794CE7"/>
    <w:rsid w:val="007B0A5B"/>
    <w:rsid w:val="007C56E7"/>
    <w:rsid w:val="007D7E07"/>
    <w:rsid w:val="007E49D4"/>
    <w:rsid w:val="007F23B9"/>
    <w:rsid w:val="007F74D1"/>
    <w:rsid w:val="0081233A"/>
    <w:rsid w:val="008238E6"/>
    <w:rsid w:val="00823BD1"/>
    <w:rsid w:val="008364AE"/>
    <w:rsid w:val="00836E67"/>
    <w:rsid w:val="00847302"/>
    <w:rsid w:val="008529FA"/>
    <w:rsid w:val="00861B47"/>
    <w:rsid w:val="00863AE7"/>
    <w:rsid w:val="00885013"/>
    <w:rsid w:val="00892F3B"/>
    <w:rsid w:val="00896AFA"/>
    <w:rsid w:val="00897FCE"/>
    <w:rsid w:val="008B6534"/>
    <w:rsid w:val="008B74DD"/>
    <w:rsid w:val="008F46BA"/>
    <w:rsid w:val="00903818"/>
    <w:rsid w:val="00914013"/>
    <w:rsid w:val="009179EC"/>
    <w:rsid w:val="00934834"/>
    <w:rsid w:val="00946389"/>
    <w:rsid w:val="0096149E"/>
    <w:rsid w:val="0096751E"/>
    <w:rsid w:val="00982196"/>
    <w:rsid w:val="009827BF"/>
    <w:rsid w:val="00985A10"/>
    <w:rsid w:val="009A0719"/>
    <w:rsid w:val="009A7770"/>
    <w:rsid w:val="009B66BE"/>
    <w:rsid w:val="009C31C8"/>
    <w:rsid w:val="009E2C1C"/>
    <w:rsid w:val="009E5EE6"/>
    <w:rsid w:val="00A00920"/>
    <w:rsid w:val="00A150E8"/>
    <w:rsid w:val="00A215C4"/>
    <w:rsid w:val="00A2181E"/>
    <w:rsid w:val="00A42B87"/>
    <w:rsid w:val="00A5654E"/>
    <w:rsid w:val="00A56F93"/>
    <w:rsid w:val="00A610DE"/>
    <w:rsid w:val="00A81E63"/>
    <w:rsid w:val="00A929FA"/>
    <w:rsid w:val="00A95624"/>
    <w:rsid w:val="00AA4A4A"/>
    <w:rsid w:val="00AA6BC8"/>
    <w:rsid w:val="00AB0B43"/>
    <w:rsid w:val="00AF0AA5"/>
    <w:rsid w:val="00B12399"/>
    <w:rsid w:val="00B1406D"/>
    <w:rsid w:val="00B20762"/>
    <w:rsid w:val="00B33936"/>
    <w:rsid w:val="00B53819"/>
    <w:rsid w:val="00B732D1"/>
    <w:rsid w:val="00B92FA2"/>
    <w:rsid w:val="00BA3AF7"/>
    <w:rsid w:val="00BB202E"/>
    <w:rsid w:val="00BB314D"/>
    <w:rsid w:val="00BB7C37"/>
    <w:rsid w:val="00BC06A1"/>
    <w:rsid w:val="00BC0A3A"/>
    <w:rsid w:val="00BC5B98"/>
    <w:rsid w:val="00BC7F38"/>
    <w:rsid w:val="00BD4A9A"/>
    <w:rsid w:val="00BD640A"/>
    <w:rsid w:val="00BE6079"/>
    <w:rsid w:val="00BE6C70"/>
    <w:rsid w:val="00BE7262"/>
    <w:rsid w:val="00BF5941"/>
    <w:rsid w:val="00C15F7B"/>
    <w:rsid w:val="00C219E0"/>
    <w:rsid w:val="00C272D6"/>
    <w:rsid w:val="00C35682"/>
    <w:rsid w:val="00C65844"/>
    <w:rsid w:val="00CA5E4B"/>
    <w:rsid w:val="00CA7246"/>
    <w:rsid w:val="00CB3876"/>
    <w:rsid w:val="00CD5076"/>
    <w:rsid w:val="00CD6508"/>
    <w:rsid w:val="00CE1E0A"/>
    <w:rsid w:val="00CE2C57"/>
    <w:rsid w:val="00CF2774"/>
    <w:rsid w:val="00D12A21"/>
    <w:rsid w:val="00D1535B"/>
    <w:rsid w:val="00D31EC5"/>
    <w:rsid w:val="00D336BC"/>
    <w:rsid w:val="00D37344"/>
    <w:rsid w:val="00D46761"/>
    <w:rsid w:val="00D50CD6"/>
    <w:rsid w:val="00D51EC7"/>
    <w:rsid w:val="00D60470"/>
    <w:rsid w:val="00D645BC"/>
    <w:rsid w:val="00D67488"/>
    <w:rsid w:val="00D820A2"/>
    <w:rsid w:val="00D86EBB"/>
    <w:rsid w:val="00D87B1A"/>
    <w:rsid w:val="00D949B2"/>
    <w:rsid w:val="00DA0BF1"/>
    <w:rsid w:val="00DB0579"/>
    <w:rsid w:val="00DB41F8"/>
    <w:rsid w:val="00DB4B21"/>
    <w:rsid w:val="00DB7CCA"/>
    <w:rsid w:val="00DC4B49"/>
    <w:rsid w:val="00DC6097"/>
    <w:rsid w:val="00DC6C27"/>
    <w:rsid w:val="00DD316C"/>
    <w:rsid w:val="00DD365B"/>
    <w:rsid w:val="00DD59F8"/>
    <w:rsid w:val="00DE075A"/>
    <w:rsid w:val="00DF6640"/>
    <w:rsid w:val="00E1199C"/>
    <w:rsid w:val="00E32CE0"/>
    <w:rsid w:val="00E348C2"/>
    <w:rsid w:val="00E37C56"/>
    <w:rsid w:val="00E40DE3"/>
    <w:rsid w:val="00E55200"/>
    <w:rsid w:val="00E6131F"/>
    <w:rsid w:val="00E65185"/>
    <w:rsid w:val="00E73A93"/>
    <w:rsid w:val="00E8081B"/>
    <w:rsid w:val="00E86D4C"/>
    <w:rsid w:val="00E93EEA"/>
    <w:rsid w:val="00EA0B4B"/>
    <w:rsid w:val="00EC1093"/>
    <w:rsid w:val="00EC32E1"/>
    <w:rsid w:val="00EC508F"/>
    <w:rsid w:val="00ED1A8D"/>
    <w:rsid w:val="00EF58C9"/>
    <w:rsid w:val="00EF6D0B"/>
    <w:rsid w:val="00F172C8"/>
    <w:rsid w:val="00F27958"/>
    <w:rsid w:val="00F341BA"/>
    <w:rsid w:val="00F34675"/>
    <w:rsid w:val="00F65417"/>
    <w:rsid w:val="00F66056"/>
    <w:rsid w:val="00F82957"/>
    <w:rsid w:val="00F913C9"/>
    <w:rsid w:val="00F96FF4"/>
    <w:rsid w:val="00FB3A6E"/>
    <w:rsid w:val="00FB6000"/>
    <w:rsid w:val="00FB6AB4"/>
    <w:rsid w:val="00FB7C77"/>
    <w:rsid w:val="00FE46E3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6FA2"/>
  <w15:docId w15:val="{381D5706-2477-4940-A8F7-048DD46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6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A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6A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8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C32E1"/>
    <w:rPr>
      <w:i/>
      <w:iCs/>
    </w:rPr>
  </w:style>
  <w:style w:type="character" w:customStyle="1" w:styleId="apple-converted-space">
    <w:name w:val="apple-converted-space"/>
    <w:basedOn w:val="DefaultParagraphFont"/>
    <w:rsid w:val="00EC32E1"/>
  </w:style>
  <w:style w:type="character" w:styleId="Strong">
    <w:name w:val="Strong"/>
    <w:basedOn w:val="DefaultParagraphFont"/>
    <w:uiPriority w:val="22"/>
    <w:qFormat/>
    <w:rsid w:val="00631F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16"/>
  </w:style>
  <w:style w:type="paragraph" w:styleId="Footer">
    <w:name w:val="footer"/>
    <w:basedOn w:val="Normal"/>
    <w:link w:val="FooterChar"/>
    <w:uiPriority w:val="99"/>
    <w:unhideWhenUsed/>
    <w:rsid w:val="004F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16"/>
  </w:style>
  <w:style w:type="character" w:customStyle="1" w:styleId="il">
    <w:name w:val="il"/>
    <w:basedOn w:val="DefaultParagraphFont"/>
    <w:rsid w:val="00EC1093"/>
  </w:style>
  <w:style w:type="character" w:styleId="Hyperlink">
    <w:name w:val="Hyperlink"/>
    <w:basedOn w:val="DefaultParagraphFont"/>
    <w:uiPriority w:val="99"/>
    <w:unhideWhenUsed/>
    <w:rsid w:val="00EC1093"/>
    <w:rPr>
      <w:color w:val="0000FF"/>
      <w:u w:val="single"/>
    </w:rPr>
  </w:style>
  <w:style w:type="table" w:styleId="TableGrid">
    <w:name w:val="Table Grid"/>
    <w:basedOn w:val="TableNormal"/>
    <w:uiPriority w:val="59"/>
    <w:rsid w:val="00A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0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18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56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dfrey.smith@gmail.com" TargetMode="External"/><Relationship Id="rId13" Type="http://schemas.openxmlformats.org/officeDocument/2006/relationships/hyperlink" Target="mailto:dlackey@gc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mandelbau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papineau@k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se@subcort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d.block@ny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3A5C-9BAE-446A-AB59-A1A8A71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Shevlin</dc:creator>
  <cp:lastModifiedBy>Henry Shevlin</cp:lastModifiedBy>
  <cp:revision>2</cp:revision>
  <cp:lastPrinted>2017-04-07T18:51:00Z</cp:lastPrinted>
  <dcterms:created xsi:type="dcterms:W3CDTF">2019-04-10T00:37:00Z</dcterms:created>
  <dcterms:modified xsi:type="dcterms:W3CDTF">2019-04-10T00:37:00Z</dcterms:modified>
</cp:coreProperties>
</file>